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1C3" w:rsidRPr="004227E6" w:rsidRDefault="00E27FB8" w:rsidP="004227E6">
      <w:pPr>
        <w:adjustRightInd w:val="0"/>
        <w:snapToGrid w:val="0"/>
        <w:spacing w:line="360" w:lineRule="auto"/>
        <w:jc w:val="center"/>
        <w:rPr>
          <w:b/>
          <w:sz w:val="24"/>
        </w:rPr>
      </w:pPr>
      <w:r w:rsidRPr="004227E6">
        <w:rPr>
          <w:b/>
          <w:sz w:val="24"/>
        </w:rPr>
        <w:t xml:space="preserve">Synthesis, Crystal Structures and Catalytic Oxidation of </w:t>
      </w:r>
      <w:proofErr w:type="gramStart"/>
      <w:r w:rsidRPr="004227E6">
        <w:rPr>
          <w:b/>
          <w:sz w:val="24"/>
        </w:rPr>
        <w:t>Manganese(</w:t>
      </w:r>
      <w:proofErr w:type="gramEnd"/>
      <w:r w:rsidRPr="004227E6">
        <w:rPr>
          <w:b/>
          <w:sz w:val="24"/>
        </w:rPr>
        <w:t xml:space="preserve">III) Complexes Derived from </w:t>
      </w:r>
      <w:proofErr w:type="spellStart"/>
      <w:r w:rsidRPr="004227E6">
        <w:rPr>
          <w:b/>
          <w:sz w:val="24"/>
        </w:rPr>
        <w:t>Salen</w:t>
      </w:r>
      <w:proofErr w:type="spellEnd"/>
      <w:r w:rsidRPr="004227E6">
        <w:rPr>
          <w:b/>
          <w:sz w:val="24"/>
        </w:rPr>
        <w:t xml:space="preserve">-Type Schiff Base </w:t>
      </w:r>
      <w:proofErr w:type="spellStart"/>
      <w:r w:rsidRPr="004227E6">
        <w:rPr>
          <w:b/>
          <w:i/>
          <w:sz w:val="24"/>
        </w:rPr>
        <w:t>N,N’</w:t>
      </w:r>
      <w:r w:rsidRPr="004227E6">
        <w:rPr>
          <w:b/>
          <w:sz w:val="24"/>
        </w:rPr>
        <w:t>-Bis</w:t>
      </w:r>
      <w:proofErr w:type="spellEnd"/>
      <w:r w:rsidRPr="004227E6">
        <w:rPr>
          <w:b/>
          <w:sz w:val="24"/>
        </w:rPr>
        <w:t>(5-nitrosalicylidene)ethane-1,2-diamine</w:t>
      </w:r>
    </w:p>
    <w:p w:rsidR="007E5A9C" w:rsidRPr="004227E6" w:rsidRDefault="007E5A9C" w:rsidP="004227E6">
      <w:pPr>
        <w:autoSpaceDE w:val="0"/>
        <w:autoSpaceDN w:val="0"/>
        <w:adjustRightInd w:val="0"/>
        <w:snapToGrid w:val="0"/>
        <w:spacing w:line="360" w:lineRule="auto"/>
        <w:jc w:val="center"/>
        <w:rPr>
          <w:b/>
          <w:bCs/>
          <w:sz w:val="24"/>
          <w:lang w:val="de-DE"/>
        </w:rPr>
      </w:pPr>
    </w:p>
    <w:p w:rsidR="005B391A" w:rsidRPr="004227E6" w:rsidRDefault="00E27FB8" w:rsidP="004227E6">
      <w:pPr>
        <w:autoSpaceDE w:val="0"/>
        <w:autoSpaceDN w:val="0"/>
        <w:adjustRightInd w:val="0"/>
        <w:snapToGrid w:val="0"/>
        <w:spacing w:line="360" w:lineRule="auto"/>
        <w:jc w:val="center"/>
        <w:rPr>
          <w:b/>
          <w:sz w:val="24"/>
          <w:vertAlign w:val="superscript"/>
          <w:lang w:val="de-DE"/>
        </w:rPr>
      </w:pPr>
      <w:r w:rsidRPr="004227E6">
        <w:rPr>
          <w:b/>
          <w:bCs/>
          <w:sz w:val="24"/>
          <w:lang w:val="de-DE"/>
        </w:rPr>
        <w:t>Qing-Bin Li, Yong-Jun Han, Gan-Qing Zhao, Ling</w:t>
      </w:r>
      <w:r w:rsidR="005210FC" w:rsidRPr="004227E6">
        <w:rPr>
          <w:b/>
          <w:bCs/>
          <w:sz w:val="24"/>
          <w:lang w:val="de-DE"/>
        </w:rPr>
        <w:t>-Wei Xue</w:t>
      </w:r>
      <w:r w:rsidR="005210FC" w:rsidRPr="004227E6">
        <w:rPr>
          <w:b/>
          <w:bCs/>
          <w:sz w:val="24"/>
          <w:vertAlign w:val="superscript"/>
          <w:lang w:val="de-DE"/>
        </w:rPr>
        <w:t>*</w:t>
      </w:r>
    </w:p>
    <w:p w:rsidR="00AC0DD2" w:rsidRPr="004227E6" w:rsidRDefault="00AC0DD2" w:rsidP="004227E6">
      <w:pPr>
        <w:adjustRightInd w:val="0"/>
        <w:snapToGrid w:val="0"/>
        <w:spacing w:line="360" w:lineRule="auto"/>
        <w:jc w:val="center"/>
        <w:rPr>
          <w:i/>
          <w:sz w:val="24"/>
        </w:rPr>
      </w:pPr>
      <w:r w:rsidRPr="004227E6">
        <w:rPr>
          <w:i/>
          <w:sz w:val="24"/>
        </w:rPr>
        <w:t xml:space="preserve">College of Chemistry and Chemical Engineering, </w:t>
      </w:r>
      <w:proofErr w:type="spellStart"/>
      <w:r w:rsidRPr="004227E6">
        <w:rPr>
          <w:i/>
          <w:sz w:val="24"/>
        </w:rPr>
        <w:t>Pingdingshan</w:t>
      </w:r>
      <w:proofErr w:type="spellEnd"/>
      <w:r w:rsidRPr="004227E6">
        <w:rPr>
          <w:i/>
          <w:sz w:val="24"/>
        </w:rPr>
        <w:t xml:space="preserve"> University, </w:t>
      </w:r>
      <w:proofErr w:type="spellStart"/>
      <w:r w:rsidRPr="004227E6">
        <w:rPr>
          <w:i/>
          <w:sz w:val="24"/>
        </w:rPr>
        <w:t>Pingdingshan</w:t>
      </w:r>
      <w:proofErr w:type="spellEnd"/>
      <w:r w:rsidRPr="004227E6">
        <w:rPr>
          <w:i/>
          <w:sz w:val="24"/>
        </w:rPr>
        <w:t xml:space="preserve"> Henan 467000, P.R. China</w:t>
      </w:r>
    </w:p>
    <w:p w:rsidR="00AC0DD2" w:rsidRPr="004227E6" w:rsidRDefault="00AC0DD2" w:rsidP="004227E6">
      <w:pPr>
        <w:adjustRightInd w:val="0"/>
        <w:snapToGrid w:val="0"/>
        <w:spacing w:line="360" w:lineRule="auto"/>
        <w:jc w:val="center"/>
        <w:rPr>
          <w:i/>
          <w:sz w:val="24"/>
        </w:rPr>
      </w:pPr>
      <w:r w:rsidRPr="004227E6">
        <w:rPr>
          <w:i/>
          <w:sz w:val="24"/>
        </w:rPr>
        <w:t>*</w:t>
      </w:r>
      <w:r w:rsidR="00EF77A4" w:rsidRPr="004227E6">
        <w:rPr>
          <w:bCs/>
          <w:i/>
          <w:kern w:val="0"/>
          <w:sz w:val="24"/>
        </w:rPr>
        <w:t xml:space="preserve"> Corresponding author. </w:t>
      </w:r>
      <w:r w:rsidR="00EF77A4" w:rsidRPr="004227E6">
        <w:rPr>
          <w:i/>
          <w:sz w:val="24"/>
        </w:rPr>
        <w:t>E</w:t>
      </w:r>
      <w:r w:rsidRPr="004227E6">
        <w:rPr>
          <w:i/>
          <w:sz w:val="24"/>
        </w:rPr>
        <w:t>-mail: pdsuchemistry@163.com</w:t>
      </w:r>
    </w:p>
    <w:p w:rsidR="00E1574F" w:rsidRPr="004227E6" w:rsidRDefault="00311F7F" w:rsidP="004227E6">
      <w:pPr>
        <w:adjustRightInd w:val="0"/>
        <w:snapToGrid w:val="0"/>
        <w:spacing w:line="360" w:lineRule="auto"/>
        <w:rPr>
          <w:b/>
          <w:sz w:val="24"/>
          <w:lang w:val="pt-BR"/>
        </w:rPr>
      </w:pPr>
      <w:r w:rsidRPr="004227E6">
        <w:rPr>
          <w:b/>
          <w:sz w:val="24"/>
          <w:lang w:val="pt-BR"/>
        </w:rPr>
        <w:t>A</w:t>
      </w:r>
      <w:r w:rsidR="00E1574F" w:rsidRPr="004227E6">
        <w:rPr>
          <w:b/>
          <w:sz w:val="24"/>
          <w:lang w:val="pt-BR"/>
        </w:rPr>
        <w:t>bstract</w:t>
      </w:r>
    </w:p>
    <w:p w:rsidR="00FD2F2B" w:rsidRPr="004227E6" w:rsidRDefault="004D39AF" w:rsidP="004227E6">
      <w:pPr>
        <w:adjustRightInd w:val="0"/>
        <w:snapToGrid w:val="0"/>
        <w:spacing w:line="360" w:lineRule="auto"/>
        <w:rPr>
          <w:b/>
          <w:bCs/>
          <w:sz w:val="24"/>
        </w:rPr>
      </w:pPr>
      <w:r w:rsidRPr="004227E6">
        <w:rPr>
          <w:sz w:val="24"/>
        </w:rPr>
        <w:t xml:space="preserve">Two mononuclear Schiff base manganese(III) </w:t>
      </w:r>
      <w:r w:rsidRPr="004227E6">
        <w:rPr>
          <w:kern w:val="0"/>
          <w:sz w:val="24"/>
        </w:rPr>
        <w:t>complexes, [</w:t>
      </w:r>
      <w:proofErr w:type="spellStart"/>
      <w:r w:rsidRPr="004227E6">
        <w:rPr>
          <w:kern w:val="0"/>
          <w:sz w:val="24"/>
        </w:rPr>
        <w:t>MnL</w:t>
      </w:r>
      <w:proofErr w:type="spellEnd"/>
      <w:r w:rsidRPr="004227E6">
        <w:rPr>
          <w:kern w:val="0"/>
          <w:sz w:val="24"/>
        </w:rPr>
        <w:t>(N</w:t>
      </w:r>
      <w:r w:rsidRPr="004227E6">
        <w:rPr>
          <w:kern w:val="0"/>
          <w:sz w:val="24"/>
          <w:vertAlign w:val="subscript"/>
        </w:rPr>
        <w:t>3</w:t>
      </w:r>
      <w:r w:rsidRPr="004227E6">
        <w:rPr>
          <w:kern w:val="0"/>
          <w:sz w:val="24"/>
        </w:rPr>
        <w:t>)(OH</w:t>
      </w:r>
      <w:r w:rsidRPr="004227E6">
        <w:rPr>
          <w:kern w:val="0"/>
          <w:sz w:val="24"/>
          <w:vertAlign w:val="subscript"/>
        </w:rPr>
        <w:t>2</w:t>
      </w:r>
      <w:r w:rsidRPr="004227E6">
        <w:rPr>
          <w:kern w:val="0"/>
          <w:sz w:val="24"/>
        </w:rPr>
        <w:t>)]·CH</w:t>
      </w:r>
      <w:r w:rsidRPr="004227E6">
        <w:rPr>
          <w:kern w:val="0"/>
          <w:sz w:val="24"/>
          <w:vertAlign w:val="subscript"/>
        </w:rPr>
        <w:t>3</w:t>
      </w:r>
      <w:r w:rsidRPr="004227E6">
        <w:rPr>
          <w:kern w:val="0"/>
          <w:sz w:val="24"/>
        </w:rPr>
        <w:t>OH (</w:t>
      </w:r>
      <w:r w:rsidRPr="004227E6">
        <w:rPr>
          <w:b/>
          <w:kern w:val="0"/>
          <w:sz w:val="24"/>
        </w:rPr>
        <w:t>1</w:t>
      </w:r>
      <w:r w:rsidRPr="004227E6">
        <w:rPr>
          <w:kern w:val="0"/>
          <w:sz w:val="24"/>
        </w:rPr>
        <w:t xml:space="preserve">) and </w:t>
      </w:r>
      <w:bookmarkStart w:id="0" w:name="OLE_LINK1"/>
      <w:bookmarkStart w:id="1" w:name="OLE_LINK2"/>
      <w:r w:rsidRPr="004227E6">
        <w:rPr>
          <w:kern w:val="0"/>
          <w:sz w:val="24"/>
        </w:rPr>
        <w:t>[</w:t>
      </w:r>
      <w:proofErr w:type="spellStart"/>
      <w:r w:rsidRPr="004227E6">
        <w:rPr>
          <w:kern w:val="0"/>
          <w:sz w:val="24"/>
        </w:rPr>
        <w:t>MnL</w:t>
      </w:r>
      <w:proofErr w:type="spellEnd"/>
      <w:r w:rsidRPr="004227E6">
        <w:rPr>
          <w:kern w:val="0"/>
          <w:sz w:val="24"/>
        </w:rPr>
        <w:t>(NCS)(OH</w:t>
      </w:r>
      <w:r w:rsidRPr="004227E6">
        <w:rPr>
          <w:kern w:val="0"/>
          <w:sz w:val="24"/>
          <w:vertAlign w:val="subscript"/>
        </w:rPr>
        <w:t>2</w:t>
      </w:r>
      <w:r w:rsidRPr="004227E6">
        <w:rPr>
          <w:kern w:val="0"/>
          <w:sz w:val="24"/>
        </w:rPr>
        <w:t>)]·H</w:t>
      </w:r>
      <w:r w:rsidRPr="004227E6">
        <w:rPr>
          <w:kern w:val="0"/>
          <w:sz w:val="24"/>
          <w:vertAlign w:val="subscript"/>
        </w:rPr>
        <w:t>2</w:t>
      </w:r>
      <w:r w:rsidRPr="004227E6">
        <w:rPr>
          <w:kern w:val="0"/>
          <w:sz w:val="24"/>
        </w:rPr>
        <w:t>O</w:t>
      </w:r>
      <w:bookmarkEnd w:id="0"/>
      <w:bookmarkEnd w:id="1"/>
      <w:r w:rsidRPr="004227E6">
        <w:rPr>
          <w:kern w:val="0"/>
          <w:sz w:val="24"/>
        </w:rPr>
        <w:t xml:space="preserve"> (</w:t>
      </w:r>
      <w:r w:rsidRPr="004227E6">
        <w:rPr>
          <w:b/>
          <w:kern w:val="0"/>
          <w:sz w:val="24"/>
        </w:rPr>
        <w:t>2</w:t>
      </w:r>
      <w:r w:rsidRPr="004227E6">
        <w:rPr>
          <w:kern w:val="0"/>
          <w:sz w:val="24"/>
        </w:rPr>
        <w:t xml:space="preserve">), where L is the </w:t>
      </w:r>
      <w:proofErr w:type="spellStart"/>
      <w:r w:rsidRPr="004227E6">
        <w:rPr>
          <w:kern w:val="0"/>
          <w:sz w:val="24"/>
        </w:rPr>
        <w:t>dianionic</w:t>
      </w:r>
      <w:proofErr w:type="spellEnd"/>
      <w:r w:rsidRPr="004227E6">
        <w:rPr>
          <w:kern w:val="0"/>
          <w:sz w:val="24"/>
        </w:rPr>
        <w:t xml:space="preserve"> form of </w:t>
      </w:r>
      <w:proofErr w:type="spellStart"/>
      <w:r w:rsidRPr="004227E6">
        <w:rPr>
          <w:i/>
          <w:sz w:val="24"/>
        </w:rPr>
        <w:t>N,N’</w:t>
      </w:r>
      <w:r w:rsidRPr="004227E6">
        <w:rPr>
          <w:sz w:val="24"/>
        </w:rPr>
        <w:t>-bis</w:t>
      </w:r>
      <w:proofErr w:type="spellEnd"/>
      <w:r w:rsidRPr="004227E6">
        <w:rPr>
          <w:sz w:val="24"/>
        </w:rPr>
        <w:t xml:space="preserve">(5-nitrosalicylidene)ethane-1,2-diamine, have been prepared and structurally </w:t>
      </w:r>
      <w:r w:rsidRPr="004227E6">
        <w:rPr>
          <w:iCs/>
          <w:sz w:val="24"/>
        </w:rPr>
        <w:t xml:space="preserve">characterized by elemental analysis, IR and UV-Vis spectra and single crystal X-ray diffraction. </w:t>
      </w:r>
      <w:r w:rsidRPr="004227E6">
        <w:rPr>
          <w:sz w:val="24"/>
        </w:rPr>
        <w:t xml:space="preserve">The </w:t>
      </w:r>
      <w:proofErr w:type="spellStart"/>
      <w:r w:rsidRPr="004227E6">
        <w:rPr>
          <w:sz w:val="24"/>
        </w:rPr>
        <w:t>Mn</w:t>
      </w:r>
      <w:proofErr w:type="spellEnd"/>
      <w:r w:rsidRPr="004227E6">
        <w:rPr>
          <w:sz w:val="24"/>
        </w:rPr>
        <w:t xml:space="preserve"> atom in each complex is in an octahedral coordination. Molecules in the complexes are linked through intermolecular hydrogen bonds. Catalytic properties for </w:t>
      </w:r>
      <w:proofErr w:type="spellStart"/>
      <w:r w:rsidRPr="004227E6">
        <w:rPr>
          <w:sz w:val="24"/>
        </w:rPr>
        <w:t>epoxidation</w:t>
      </w:r>
      <w:proofErr w:type="spellEnd"/>
      <w:r w:rsidRPr="004227E6">
        <w:rPr>
          <w:sz w:val="24"/>
        </w:rPr>
        <w:t xml:space="preserve"> of styrene by the complexes using </w:t>
      </w:r>
      <w:proofErr w:type="spellStart"/>
      <w:r w:rsidRPr="004227E6">
        <w:rPr>
          <w:sz w:val="24"/>
        </w:rPr>
        <w:t>PhIO</w:t>
      </w:r>
      <w:proofErr w:type="spellEnd"/>
      <w:r w:rsidRPr="004227E6">
        <w:rPr>
          <w:sz w:val="24"/>
        </w:rPr>
        <w:t xml:space="preserve"> and </w:t>
      </w:r>
      <w:proofErr w:type="spellStart"/>
      <w:r w:rsidRPr="004227E6">
        <w:rPr>
          <w:sz w:val="24"/>
        </w:rPr>
        <w:t>NaOCl</w:t>
      </w:r>
      <w:proofErr w:type="spellEnd"/>
      <w:r w:rsidRPr="004227E6">
        <w:rPr>
          <w:sz w:val="24"/>
        </w:rPr>
        <w:t xml:space="preserve"> as oxidant have been studied. </w:t>
      </w:r>
    </w:p>
    <w:p w:rsidR="007D625D" w:rsidRPr="004227E6" w:rsidRDefault="00742CD5" w:rsidP="004227E6">
      <w:pPr>
        <w:adjustRightInd w:val="0"/>
        <w:snapToGrid w:val="0"/>
        <w:spacing w:line="360" w:lineRule="auto"/>
        <w:rPr>
          <w:sz w:val="24"/>
        </w:rPr>
      </w:pPr>
      <w:r w:rsidRPr="004227E6">
        <w:rPr>
          <w:b/>
          <w:bCs/>
          <w:kern w:val="0"/>
          <w:sz w:val="24"/>
        </w:rPr>
        <w:t>Keyword</w:t>
      </w:r>
      <w:r w:rsidR="00E1574F" w:rsidRPr="004227E6">
        <w:rPr>
          <w:b/>
          <w:bCs/>
          <w:kern w:val="0"/>
          <w:sz w:val="24"/>
        </w:rPr>
        <w:t>s</w:t>
      </w:r>
      <w:r w:rsidR="00515A7A" w:rsidRPr="004227E6">
        <w:rPr>
          <w:b/>
          <w:bCs/>
          <w:kern w:val="0"/>
          <w:sz w:val="24"/>
        </w:rPr>
        <w:t>:</w:t>
      </w:r>
      <w:r w:rsidR="003109D8" w:rsidRPr="004227E6">
        <w:rPr>
          <w:b/>
          <w:bCs/>
          <w:kern w:val="0"/>
          <w:sz w:val="24"/>
        </w:rPr>
        <w:t xml:space="preserve"> </w:t>
      </w:r>
      <w:r w:rsidR="004D39AF" w:rsidRPr="004227E6">
        <w:rPr>
          <w:sz w:val="24"/>
        </w:rPr>
        <w:t>Synthesis, Crystal structure, Schiff base, Manganese complex, Catalytic oxidation</w:t>
      </w:r>
    </w:p>
    <w:p w:rsidR="00DF131C" w:rsidRPr="004227E6" w:rsidRDefault="00DF131C" w:rsidP="004227E6">
      <w:pPr>
        <w:adjustRightInd w:val="0"/>
        <w:snapToGrid w:val="0"/>
        <w:spacing w:line="360" w:lineRule="auto"/>
        <w:rPr>
          <w:sz w:val="24"/>
        </w:rPr>
      </w:pPr>
    </w:p>
    <w:p w:rsidR="001E5946" w:rsidRPr="004227E6" w:rsidRDefault="00515A7A" w:rsidP="004227E6">
      <w:pPr>
        <w:adjustRightInd w:val="0"/>
        <w:snapToGrid w:val="0"/>
        <w:spacing w:line="360" w:lineRule="auto"/>
        <w:jc w:val="center"/>
        <w:rPr>
          <w:b/>
          <w:sz w:val="24"/>
        </w:rPr>
      </w:pPr>
      <w:r w:rsidRPr="004227E6">
        <w:rPr>
          <w:b/>
          <w:sz w:val="24"/>
        </w:rPr>
        <w:t>1. Introduction</w:t>
      </w:r>
    </w:p>
    <w:p w:rsidR="00176E85" w:rsidRPr="004227E6" w:rsidRDefault="004D39AF" w:rsidP="004227E6">
      <w:pPr>
        <w:adjustRightInd w:val="0"/>
        <w:snapToGrid w:val="0"/>
        <w:spacing w:line="360" w:lineRule="auto"/>
        <w:ind w:firstLineChars="98" w:firstLine="235"/>
        <w:rPr>
          <w:sz w:val="24"/>
        </w:rPr>
      </w:pPr>
      <w:r w:rsidRPr="004227E6">
        <w:rPr>
          <w:sz w:val="24"/>
        </w:rPr>
        <w:t xml:space="preserve">Schiff bases with </w:t>
      </w:r>
      <w:proofErr w:type="spellStart"/>
      <w:r w:rsidR="00A402A6">
        <w:rPr>
          <w:sz w:val="24"/>
        </w:rPr>
        <w:t>s</w:t>
      </w:r>
      <w:r w:rsidRPr="004227E6">
        <w:rPr>
          <w:sz w:val="24"/>
        </w:rPr>
        <w:t>alen</w:t>
      </w:r>
      <w:proofErr w:type="spellEnd"/>
      <w:r w:rsidRPr="004227E6">
        <w:rPr>
          <w:sz w:val="24"/>
        </w:rPr>
        <w:t>-type are a kind of versatile ligands in coordination chemistry.</w:t>
      </w:r>
      <w:r w:rsidR="007B2341" w:rsidRPr="004227E6">
        <w:rPr>
          <w:sz w:val="24"/>
          <w:vertAlign w:val="superscript"/>
        </w:rPr>
        <w:t>1</w:t>
      </w:r>
      <w:r w:rsidRPr="004227E6">
        <w:rPr>
          <w:sz w:val="24"/>
        </w:rPr>
        <w:t xml:space="preserve"> In recent years extensive studies have been made on the chemistry of </w:t>
      </w:r>
      <w:proofErr w:type="gramStart"/>
      <w:r w:rsidRPr="004227E6">
        <w:rPr>
          <w:sz w:val="24"/>
        </w:rPr>
        <w:t>manganese(</w:t>
      </w:r>
      <w:proofErr w:type="gramEnd"/>
      <w:r w:rsidRPr="004227E6">
        <w:rPr>
          <w:sz w:val="24"/>
        </w:rPr>
        <w:t xml:space="preserve">III) complexes derived from Schiff bases due to their important role in several </w:t>
      </w:r>
      <w:proofErr w:type="spellStart"/>
      <w:r w:rsidRPr="004227E6">
        <w:rPr>
          <w:sz w:val="24"/>
        </w:rPr>
        <w:t>metalloenzymes</w:t>
      </w:r>
      <w:proofErr w:type="spellEnd"/>
      <w:r w:rsidRPr="004227E6">
        <w:rPr>
          <w:sz w:val="24"/>
        </w:rPr>
        <w:t xml:space="preserve"> and to understand their catalytic activities in many organic reactions.</w:t>
      </w:r>
      <w:r w:rsidR="007B2341" w:rsidRPr="004227E6">
        <w:rPr>
          <w:sz w:val="24"/>
          <w:vertAlign w:val="superscript"/>
        </w:rPr>
        <w:t>2</w:t>
      </w:r>
      <w:r w:rsidRPr="004227E6">
        <w:rPr>
          <w:sz w:val="24"/>
        </w:rPr>
        <w:t xml:space="preserve"> Manganese complexes have interesting biological activities.</w:t>
      </w:r>
      <w:r w:rsidR="007B2341" w:rsidRPr="004227E6">
        <w:rPr>
          <w:sz w:val="24"/>
          <w:vertAlign w:val="superscript"/>
        </w:rPr>
        <w:t>3</w:t>
      </w:r>
      <w:r w:rsidRPr="004227E6">
        <w:rPr>
          <w:sz w:val="24"/>
        </w:rPr>
        <w:t xml:space="preserve"> The involvement of manganese in many biological systems is well established. </w:t>
      </w:r>
      <w:proofErr w:type="gramStart"/>
      <w:r w:rsidRPr="004227E6">
        <w:rPr>
          <w:sz w:val="24"/>
        </w:rPr>
        <w:t>Manganese(</w:t>
      </w:r>
      <w:proofErr w:type="gramEnd"/>
      <w:r w:rsidRPr="004227E6">
        <w:rPr>
          <w:sz w:val="24"/>
        </w:rPr>
        <w:t xml:space="preserve">III) </w:t>
      </w:r>
      <w:proofErr w:type="spellStart"/>
      <w:r w:rsidRPr="004227E6">
        <w:rPr>
          <w:sz w:val="24"/>
        </w:rPr>
        <w:t>salen</w:t>
      </w:r>
      <w:proofErr w:type="spellEnd"/>
      <w:r w:rsidRPr="004227E6">
        <w:rPr>
          <w:sz w:val="24"/>
        </w:rPr>
        <w:t xml:space="preserve"> complexes are among the most efficient catalysts for the </w:t>
      </w:r>
      <w:proofErr w:type="spellStart"/>
      <w:r w:rsidRPr="004227E6">
        <w:rPr>
          <w:sz w:val="24"/>
        </w:rPr>
        <w:t>epoxidation</w:t>
      </w:r>
      <w:proofErr w:type="spellEnd"/>
      <w:r w:rsidRPr="004227E6">
        <w:rPr>
          <w:sz w:val="24"/>
        </w:rPr>
        <w:t xml:space="preserve"> of various olefins with high selectivity and yield. </w:t>
      </w:r>
      <w:proofErr w:type="spellStart"/>
      <w:r w:rsidRPr="004227E6">
        <w:rPr>
          <w:sz w:val="24"/>
        </w:rPr>
        <w:t>Epoxidation</w:t>
      </w:r>
      <w:proofErr w:type="spellEnd"/>
      <w:r w:rsidRPr="004227E6">
        <w:rPr>
          <w:sz w:val="24"/>
        </w:rPr>
        <w:t xml:space="preserve"> of olefins catalyzed by manganese(III) </w:t>
      </w:r>
      <w:proofErr w:type="spellStart"/>
      <w:r w:rsidRPr="004227E6">
        <w:rPr>
          <w:sz w:val="24"/>
        </w:rPr>
        <w:t>salen</w:t>
      </w:r>
      <w:proofErr w:type="spellEnd"/>
      <w:r w:rsidRPr="004227E6">
        <w:rPr>
          <w:sz w:val="24"/>
        </w:rPr>
        <w:t xml:space="preserve"> complexes has been studied extensively since Kochi and coworkers described in 1986 that they are highly effective, </w:t>
      </w:r>
      <w:proofErr w:type="spellStart"/>
      <w:r w:rsidRPr="004227E6">
        <w:rPr>
          <w:sz w:val="24"/>
        </w:rPr>
        <w:t>chemoselective</w:t>
      </w:r>
      <w:proofErr w:type="spellEnd"/>
      <w:r w:rsidRPr="004227E6">
        <w:rPr>
          <w:sz w:val="24"/>
        </w:rPr>
        <w:t xml:space="preserve">, and </w:t>
      </w:r>
      <w:proofErr w:type="spellStart"/>
      <w:r w:rsidRPr="004227E6">
        <w:rPr>
          <w:sz w:val="24"/>
        </w:rPr>
        <w:t>stereoselective</w:t>
      </w:r>
      <w:proofErr w:type="spellEnd"/>
      <w:r w:rsidRPr="004227E6">
        <w:rPr>
          <w:sz w:val="24"/>
        </w:rPr>
        <w:t xml:space="preserve"> catalysts.</w:t>
      </w:r>
      <w:r w:rsidR="007B2341" w:rsidRPr="004227E6">
        <w:rPr>
          <w:sz w:val="24"/>
          <w:vertAlign w:val="superscript"/>
        </w:rPr>
        <w:t>4</w:t>
      </w:r>
      <w:r w:rsidRPr="004227E6">
        <w:rPr>
          <w:sz w:val="24"/>
        </w:rPr>
        <w:t xml:space="preserve"> </w:t>
      </w:r>
      <w:proofErr w:type="spellStart"/>
      <w:r w:rsidRPr="004227E6">
        <w:rPr>
          <w:sz w:val="24"/>
        </w:rPr>
        <w:t>Azide</w:t>
      </w:r>
      <w:proofErr w:type="spellEnd"/>
      <w:r w:rsidRPr="004227E6">
        <w:rPr>
          <w:sz w:val="24"/>
        </w:rPr>
        <w:t xml:space="preserve"> and </w:t>
      </w:r>
      <w:proofErr w:type="spellStart"/>
      <w:r w:rsidRPr="004227E6">
        <w:rPr>
          <w:sz w:val="24"/>
        </w:rPr>
        <w:t>thiocyanate</w:t>
      </w:r>
      <w:proofErr w:type="spellEnd"/>
      <w:r w:rsidRPr="004227E6">
        <w:rPr>
          <w:sz w:val="24"/>
        </w:rPr>
        <w:t xml:space="preserve"> are widely used because of their diverse binding modes which yield different types of </w:t>
      </w:r>
      <w:r w:rsidRPr="005E32FB">
        <w:rPr>
          <w:sz w:val="24"/>
        </w:rPr>
        <w:t xml:space="preserve">molecules such as </w:t>
      </w:r>
      <w:proofErr w:type="spellStart"/>
      <w:r w:rsidRPr="005E32FB">
        <w:rPr>
          <w:sz w:val="24"/>
        </w:rPr>
        <w:t>dimers</w:t>
      </w:r>
      <w:proofErr w:type="spellEnd"/>
      <w:r w:rsidRPr="005E32FB">
        <w:rPr>
          <w:sz w:val="24"/>
        </w:rPr>
        <w:t>, tetramers, one-, two-, or three-dimensional arrays.</w:t>
      </w:r>
      <w:r w:rsidR="007B2341" w:rsidRPr="005E32FB">
        <w:rPr>
          <w:sz w:val="24"/>
          <w:vertAlign w:val="superscript"/>
        </w:rPr>
        <w:t>5</w:t>
      </w:r>
      <w:r w:rsidRPr="005E32FB">
        <w:rPr>
          <w:sz w:val="24"/>
        </w:rPr>
        <w:t xml:space="preserve"> In order to investigate the</w:t>
      </w:r>
      <w:r w:rsidRPr="004227E6">
        <w:rPr>
          <w:sz w:val="24"/>
        </w:rPr>
        <w:t xml:space="preserve"> </w:t>
      </w:r>
      <w:r w:rsidRPr="004227E6">
        <w:rPr>
          <w:sz w:val="24"/>
        </w:rPr>
        <w:lastRenderedPageBreak/>
        <w:t xml:space="preserve">influence of the </w:t>
      </w:r>
      <w:proofErr w:type="spellStart"/>
      <w:r w:rsidRPr="004227E6">
        <w:rPr>
          <w:sz w:val="24"/>
        </w:rPr>
        <w:t>azide</w:t>
      </w:r>
      <w:proofErr w:type="spellEnd"/>
      <w:r w:rsidRPr="004227E6">
        <w:rPr>
          <w:sz w:val="24"/>
        </w:rPr>
        <w:t xml:space="preserve"> and </w:t>
      </w:r>
      <w:proofErr w:type="spellStart"/>
      <w:r w:rsidRPr="004227E6">
        <w:rPr>
          <w:sz w:val="24"/>
        </w:rPr>
        <w:t>thiocyanate</w:t>
      </w:r>
      <w:proofErr w:type="spellEnd"/>
      <w:r w:rsidRPr="004227E6">
        <w:rPr>
          <w:sz w:val="24"/>
        </w:rPr>
        <w:t xml:space="preserve"> </w:t>
      </w:r>
      <w:proofErr w:type="spellStart"/>
      <w:r w:rsidRPr="004227E6">
        <w:rPr>
          <w:sz w:val="24"/>
        </w:rPr>
        <w:t>ligands</w:t>
      </w:r>
      <w:proofErr w:type="spellEnd"/>
      <w:r w:rsidRPr="004227E6">
        <w:rPr>
          <w:sz w:val="24"/>
        </w:rPr>
        <w:t xml:space="preserve"> on manganese(III) complexes with </w:t>
      </w:r>
      <w:proofErr w:type="spellStart"/>
      <w:r w:rsidRPr="004227E6">
        <w:rPr>
          <w:sz w:val="24"/>
        </w:rPr>
        <w:t>tetradentate</w:t>
      </w:r>
      <w:proofErr w:type="spellEnd"/>
      <w:r w:rsidRPr="004227E6">
        <w:rPr>
          <w:sz w:val="24"/>
        </w:rPr>
        <w:t xml:space="preserve"> Schiff base </w:t>
      </w:r>
      <w:proofErr w:type="spellStart"/>
      <w:r w:rsidRPr="004227E6">
        <w:rPr>
          <w:sz w:val="24"/>
        </w:rPr>
        <w:t>ligands</w:t>
      </w:r>
      <w:proofErr w:type="spellEnd"/>
      <w:r w:rsidRPr="004227E6">
        <w:rPr>
          <w:sz w:val="24"/>
        </w:rPr>
        <w:t>, as well as the catalytic oxidation propert</w:t>
      </w:r>
      <w:r w:rsidRPr="00D171BE">
        <w:rPr>
          <w:sz w:val="24"/>
        </w:rPr>
        <w:t xml:space="preserve">y, </w:t>
      </w:r>
      <w:r w:rsidR="005E32FB" w:rsidRPr="00D171BE">
        <w:rPr>
          <w:sz w:val="24"/>
        </w:rPr>
        <w:t>we</w:t>
      </w:r>
      <w:r w:rsidRPr="00D171BE">
        <w:rPr>
          <w:sz w:val="24"/>
        </w:rPr>
        <w:t xml:space="preserve"> report </w:t>
      </w:r>
      <w:r w:rsidR="005E32FB" w:rsidRPr="00D171BE">
        <w:rPr>
          <w:sz w:val="24"/>
        </w:rPr>
        <w:t>here</w:t>
      </w:r>
      <w:r w:rsidRPr="00D171BE">
        <w:rPr>
          <w:sz w:val="24"/>
        </w:rPr>
        <w:t xml:space="preserve"> the synthesis, characterization, crystal structures and catalytic oxidatio</w:t>
      </w:r>
      <w:r w:rsidRPr="004227E6">
        <w:rPr>
          <w:sz w:val="24"/>
        </w:rPr>
        <w:t xml:space="preserve">n property of two new complexes </w:t>
      </w:r>
      <w:r w:rsidRPr="004227E6">
        <w:rPr>
          <w:kern w:val="0"/>
          <w:sz w:val="24"/>
        </w:rPr>
        <w:t>[</w:t>
      </w:r>
      <w:proofErr w:type="spellStart"/>
      <w:r w:rsidRPr="004227E6">
        <w:rPr>
          <w:kern w:val="0"/>
          <w:sz w:val="24"/>
        </w:rPr>
        <w:t>MnL</w:t>
      </w:r>
      <w:proofErr w:type="spellEnd"/>
      <w:r w:rsidRPr="004227E6">
        <w:rPr>
          <w:kern w:val="0"/>
          <w:sz w:val="24"/>
        </w:rPr>
        <w:t>(N</w:t>
      </w:r>
      <w:r w:rsidRPr="004227E6">
        <w:rPr>
          <w:kern w:val="0"/>
          <w:sz w:val="24"/>
          <w:vertAlign w:val="subscript"/>
        </w:rPr>
        <w:t>3</w:t>
      </w:r>
      <w:r w:rsidRPr="004227E6">
        <w:rPr>
          <w:kern w:val="0"/>
          <w:sz w:val="24"/>
        </w:rPr>
        <w:t>)(OH</w:t>
      </w:r>
      <w:r w:rsidRPr="004227E6">
        <w:rPr>
          <w:kern w:val="0"/>
          <w:sz w:val="24"/>
          <w:vertAlign w:val="subscript"/>
        </w:rPr>
        <w:t>2</w:t>
      </w:r>
      <w:r w:rsidRPr="004227E6">
        <w:rPr>
          <w:kern w:val="0"/>
          <w:sz w:val="24"/>
        </w:rPr>
        <w:t>)]·CH</w:t>
      </w:r>
      <w:r w:rsidRPr="004227E6">
        <w:rPr>
          <w:kern w:val="0"/>
          <w:sz w:val="24"/>
          <w:vertAlign w:val="subscript"/>
        </w:rPr>
        <w:t>3</w:t>
      </w:r>
      <w:r w:rsidRPr="004227E6">
        <w:rPr>
          <w:kern w:val="0"/>
          <w:sz w:val="24"/>
        </w:rPr>
        <w:t>OH (</w:t>
      </w:r>
      <w:r w:rsidRPr="004227E6">
        <w:rPr>
          <w:b/>
          <w:kern w:val="0"/>
          <w:sz w:val="24"/>
        </w:rPr>
        <w:t>1</w:t>
      </w:r>
      <w:r w:rsidRPr="004227E6">
        <w:rPr>
          <w:kern w:val="0"/>
          <w:sz w:val="24"/>
        </w:rPr>
        <w:t>) and [</w:t>
      </w:r>
      <w:proofErr w:type="spellStart"/>
      <w:r w:rsidRPr="004227E6">
        <w:rPr>
          <w:kern w:val="0"/>
          <w:sz w:val="24"/>
        </w:rPr>
        <w:t>MnL</w:t>
      </w:r>
      <w:proofErr w:type="spellEnd"/>
      <w:r w:rsidRPr="004227E6">
        <w:rPr>
          <w:kern w:val="0"/>
          <w:sz w:val="24"/>
        </w:rPr>
        <w:t>(NCS)(OH</w:t>
      </w:r>
      <w:r w:rsidRPr="004227E6">
        <w:rPr>
          <w:kern w:val="0"/>
          <w:sz w:val="24"/>
          <w:vertAlign w:val="subscript"/>
        </w:rPr>
        <w:t>2</w:t>
      </w:r>
      <w:r w:rsidRPr="004227E6">
        <w:rPr>
          <w:kern w:val="0"/>
          <w:sz w:val="24"/>
        </w:rPr>
        <w:t>)]·H</w:t>
      </w:r>
      <w:r w:rsidRPr="004227E6">
        <w:rPr>
          <w:kern w:val="0"/>
          <w:sz w:val="24"/>
          <w:vertAlign w:val="subscript"/>
        </w:rPr>
        <w:t>2</w:t>
      </w:r>
      <w:r w:rsidRPr="004227E6">
        <w:rPr>
          <w:kern w:val="0"/>
          <w:sz w:val="24"/>
        </w:rPr>
        <w:t>O (</w:t>
      </w:r>
      <w:r w:rsidRPr="004227E6">
        <w:rPr>
          <w:b/>
          <w:kern w:val="0"/>
          <w:sz w:val="24"/>
        </w:rPr>
        <w:t>2</w:t>
      </w:r>
      <w:r w:rsidRPr="004227E6">
        <w:rPr>
          <w:kern w:val="0"/>
          <w:sz w:val="24"/>
        </w:rPr>
        <w:t xml:space="preserve">), where L is the </w:t>
      </w:r>
      <w:proofErr w:type="spellStart"/>
      <w:r w:rsidRPr="004227E6">
        <w:rPr>
          <w:kern w:val="0"/>
          <w:sz w:val="24"/>
        </w:rPr>
        <w:t>dianionic</w:t>
      </w:r>
      <w:proofErr w:type="spellEnd"/>
      <w:r w:rsidRPr="004227E6">
        <w:rPr>
          <w:kern w:val="0"/>
          <w:sz w:val="24"/>
        </w:rPr>
        <w:t xml:space="preserve"> form of </w:t>
      </w:r>
      <w:proofErr w:type="spellStart"/>
      <w:r w:rsidRPr="004227E6">
        <w:rPr>
          <w:i/>
          <w:sz w:val="24"/>
        </w:rPr>
        <w:t>N,N’</w:t>
      </w:r>
      <w:r w:rsidRPr="004227E6">
        <w:rPr>
          <w:sz w:val="24"/>
        </w:rPr>
        <w:t>-bis</w:t>
      </w:r>
      <w:proofErr w:type="spellEnd"/>
      <w:r w:rsidRPr="004227E6">
        <w:rPr>
          <w:sz w:val="24"/>
        </w:rPr>
        <w:t>(5-nitrosalicylidene)ethane-1,2-diamine.</w:t>
      </w:r>
      <w:r w:rsidR="001232BD" w:rsidRPr="004227E6">
        <w:rPr>
          <w:sz w:val="24"/>
        </w:rPr>
        <w:t xml:space="preserve"> </w:t>
      </w:r>
    </w:p>
    <w:p w:rsidR="00D548B4" w:rsidRPr="004227E6" w:rsidRDefault="00D548B4" w:rsidP="004227E6">
      <w:pPr>
        <w:autoSpaceDE w:val="0"/>
        <w:autoSpaceDN w:val="0"/>
        <w:adjustRightInd w:val="0"/>
        <w:snapToGrid w:val="0"/>
        <w:spacing w:line="360" w:lineRule="auto"/>
        <w:rPr>
          <w:sz w:val="24"/>
        </w:rPr>
      </w:pPr>
    </w:p>
    <w:p w:rsidR="001E5946" w:rsidRPr="004227E6" w:rsidRDefault="00515A7A" w:rsidP="004227E6">
      <w:pPr>
        <w:autoSpaceDE w:val="0"/>
        <w:autoSpaceDN w:val="0"/>
        <w:adjustRightInd w:val="0"/>
        <w:snapToGrid w:val="0"/>
        <w:spacing w:line="360" w:lineRule="auto"/>
        <w:jc w:val="center"/>
        <w:rPr>
          <w:b/>
          <w:sz w:val="24"/>
        </w:rPr>
      </w:pPr>
      <w:r w:rsidRPr="004227E6">
        <w:rPr>
          <w:b/>
          <w:sz w:val="24"/>
        </w:rPr>
        <w:t xml:space="preserve">2. </w:t>
      </w:r>
      <w:r w:rsidR="001E5946" w:rsidRPr="004227E6">
        <w:rPr>
          <w:b/>
          <w:sz w:val="24"/>
        </w:rPr>
        <w:t>E</w:t>
      </w:r>
      <w:r w:rsidRPr="004227E6">
        <w:rPr>
          <w:b/>
          <w:sz w:val="24"/>
        </w:rPr>
        <w:t>xperimental</w:t>
      </w:r>
    </w:p>
    <w:p w:rsidR="001E5946" w:rsidRPr="004227E6" w:rsidRDefault="00515A7A" w:rsidP="004227E6">
      <w:pPr>
        <w:autoSpaceDE w:val="0"/>
        <w:autoSpaceDN w:val="0"/>
        <w:adjustRightInd w:val="0"/>
        <w:snapToGrid w:val="0"/>
        <w:spacing w:line="360" w:lineRule="auto"/>
        <w:rPr>
          <w:b/>
          <w:sz w:val="24"/>
        </w:rPr>
      </w:pPr>
      <w:r w:rsidRPr="004227E6">
        <w:rPr>
          <w:b/>
          <w:sz w:val="24"/>
        </w:rPr>
        <w:t xml:space="preserve">2.1. </w:t>
      </w:r>
      <w:r w:rsidR="00C66954" w:rsidRPr="004227E6">
        <w:rPr>
          <w:b/>
          <w:sz w:val="24"/>
        </w:rPr>
        <w:t xml:space="preserve">Materials and </w:t>
      </w:r>
      <w:r w:rsidR="001E5946" w:rsidRPr="004227E6">
        <w:rPr>
          <w:b/>
          <w:sz w:val="24"/>
        </w:rPr>
        <w:t>m</w:t>
      </w:r>
      <w:r w:rsidR="00DD4ABC" w:rsidRPr="004227E6">
        <w:rPr>
          <w:b/>
          <w:sz w:val="24"/>
        </w:rPr>
        <w:t>ethods</w:t>
      </w:r>
    </w:p>
    <w:p w:rsidR="004D39AF" w:rsidRPr="00D171BE" w:rsidRDefault="004D39AF" w:rsidP="004227E6">
      <w:pPr>
        <w:adjustRightInd w:val="0"/>
        <w:snapToGrid w:val="0"/>
        <w:spacing w:line="360" w:lineRule="auto"/>
        <w:rPr>
          <w:iCs/>
          <w:sz w:val="24"/>
        </w:rPr>
      </w:pPr>
      <w:r w:rsidRPr="004227E6">
        <w:rPr>
          <w:sz w:val="24"/>
        </w:rPr>
        <w:t xml:space="preserve">Manganese </w:t>
      </w:r>
      <w:proofErr w:type="spellStart"/>
      <w:r w:rsidRPr="004227E6">
        <w:rPr>
          <w:sz w:val="24"/>
        </w:rPr>
        <w:t>perchlorate</w:t>
      </w:r>
      <w:proofErr w:type="spellEnd"/>
      <w:r w:rsidRPr="004227E6">
        <w:rPr>
          <w:sz w:val="24"/>
        </w:rPr>
        <w:t xml:space="preserve">, sodium </w:t>
      </w:r>
      <w:proofErr w:type="spellStart"/>
      <w:r w:rsidRPr="004227E6">
        <w:rPr>
          <w:sz w:val="24"/>
        </w:rPr>
        <w:t>azide</w:t>
      </w:r>
      <w:proofErr w:type="spellEnd"/>
      <w:r w:rsidRPr="004227E6">
        <w:rPr>
          <w:sz w:val="24"/>
        </w:rPr>
        <w:t xml:space="preserve"> and ammonium </w:t>
      </w:r>
      <w:proofErr w:type="spellStart"/>
      <w:r w:rsidRPr="004227E6">
        <w:rPr>
          <w:sz w:val="24"/>
        </w:rPr>
        <w:t>thiocyanate</w:t>
      </w:r>
      <w:proofErr w:type="spellEnd"/>
      <w:r w:rsidRPr="004227E6">
        <w:rPr>
          <w:sz w:val="24"/>
        </w:rPr>
        <w:t xml:space="preserve"> obtained from commercial sources were of analytical grade and used without further purification. 5-Nitrosalicylaldehyde and </w:t>
      </w:r>
      <w:r w:rsidRPr="004227E6">
        <w:rPr>
          <w:i/>
          <w:sz w:val="24"/>
        </w:rPr>
        <w:t>N</w:t>
      </w:r>
      <w:proofErr w:type="gramStart"/>
      <w:r w:rsidRPr="004227E6">
        <w:rPr>
          <w:i/>
          <w:sz w:val="24"/>
        </w:rPr>
        <w:t>,N</w:t>
      </w:r>
      <w:r w:rsidR="005E32FB">
        <w:rPr>
          <w:i/>
          <w:sz w:val="24"/>
        </w:rPr>
        <w:t>'</w:t>
      </w:r>
      <w:proofErr w:type="gramEnd"/>
      <w:r w:rsidRPr="004227E6">
        <w:rPr>
          <w:sz w:val="24"/>
        </w:rPr>
        <w:t>-ethane-1,2-diamine were purchased from Aldrich. The Schiff base H</w:t>
      </w:r>
      <w:smartTag w:uri="urn:schemas-microsoft-com:office:smarttags" w:element="chmetcnv">
        <w:smartTagPr>
          <w:attr w:name="UnitName" w:val="l"/>
          <w:attr w:name="SourceValue" w:val="2"/>
          <w:attr w:name="HasSpace" w:val="False"/>
          <w:attr w:name="Negative" w:val="False"/>
          <w:attr w:name="NumberType" w:val="1"/>
          <w:attr w:name="TCSC" w:val="0"/>
        </w:smartTagPr>
        <w:r w:rsidRPr="004227E6">
          <w:rPr>
            <w:sz w:val="24"/>
            <w:vertAlign w:val="subscript"/>
          </w:rPr>
          <w:t>2</w:t>
        </w:r>
        <w:r w:rsidRPr="004227E6">
          <w:rPr>
            <w:sz w:val="24"/>
          </w:rPr>
          <w:t>L</w:t>
        </w:r>
      </w:smartTag>
      <w:r w:rsidRPr="004227E6">
        <w:rPr>
          <w:sz w:val="24"/>
        </w:rPr>
        <w:t xml:space="preserve"> was prepared according to the literature method.</w:t>
      </w:r>
      <w:r w:rsidR="007B2341" w:rsidRPr="004227E6">
        <w:rPr>
          <w:sz w:val="24"/>
          <w:vertAlign w:val="superscript"/>
        </w:rPr>
        <w:t>6</w:t>
      </w:r>
      <w:r w:rsidRPr="004227E6">
        <w:rPr>
          <w:sz w:val="24"/>
        </w:rPr>
        <w:t xml:space="preserve"> </w:t>
      </w:r>
      <w:proofErr w:type="spellStart"/>
      <w:r w:rsidRPr="004227E6">
        <w:rPr>
          <w:iCs/>
          <w:sz w:val="24"/>
        </w:rPr>
        <w:t>Iodosylbenzene</w:t>
      </w:r>
      <w:proofErr w:type="spellEnd"/>
      <w:r w:rsidRPr="004227E6">
        <w:rPr>
          <w:iCs/>
          <w:sz w:val="24"/>
        </w:rPr>
        <w:t xml:space="preserve"> (</w:t>
      </w:r>
      <w:proofErr w:type="spellStart"/>
      <w:r w:rsidRPr="004227E6">
        <w:rPr>
          <w:iCs/>
          <w:sz w:val="24"/>
        </w:rPr>
        <w:t>PhIO</w:t>
      </w:r>
      <w:proofErr w:type="spellEnd"/>
      <w:r w:rsidRPr="004227E6">
        <w:rPr>
          <w:iCs/>
          <w:sz w:val="24"/>
        </w:rPr>
        <w:t>) was prepared by the hydrolysis of iodobenzenediacetate.</w:t>
      </w:r>
      <w:r w:rsidR="007B2341" w:rsidRPr="004227E6">
        <w:rPr>
          <w:iCs/>
          <w:sz w:val="24"/>
          <w:vertAlign w:val="superscript"/>
        </w:rPr>
        <w:t>7</w:t>
      </w:r>
      <w:r w:rsidRPr="004227E6">
        <w:rPr>
          <w:iCs/>
          <w:sz w:val="24"/>
        </w:rPr>
        <w:t xml:space="preserve"> Styrene and styrene oxide were purchased from Aldrich and used in </w:t>
      </w:r>
      <w:proofErr w:type="spellStart"/>
      <w:r w:rsidRPr="004227E6">
        <w:rPr>
          <w:iCs/>
          <w:sz w:val="24"/>
        </w:rPr>
        <w:t>epoxidation</w:t>
      </w:r>
      <w:proofErr w:type="spellEnd"/>
      <w:r w:rsidRPr="004227E6">
        <w:rPr>
          <w:iCs/>
          <w:sz w:val="24"/>
        </w:rPr>
        <w:t xml:space="preserve"> experiment without further purification. The styrene oxide was used as standard sample in GC analysis. </w:t>
      </w:r>
      <w:r w:rsidRPr="004227E6">
        <w:rPr>
          <w:sz w:val="24"/>
        </w:rPr>
        <w:t xml:space="preserve">CHN elemental analyses were carried out with a </w:t>
      </w:r>
      <w:proofErr w:type="spellStart"/>
      <w:r w:rsidRPr="004227E6">
        <w:rPr>
          <w:sz w:val="24"/>
        </w:rPr>
        <w:t>Finnigan</w:t>
      </w:r>
      <w:proofErr w:type="spellEnd"/>
      <w:r w:rsidRPr="004227E6">
        <w:rPr>
          <w:sz w:val="24"/>
        </w:rPr>
        <w:t xml:space="preserve"> EA 1112 elemental analyzer. IR spectra were performed on a Nicolet 470 spectrometer with </w:t>
      </w:r>
      <w:proofErr w:type="spellStart"/>
      <w:r w:rsidRPr="004227E6">
        <w:rPr>
          <w:sz w:val="24"/>
        </w:rPr>
        <w:t>KBr</w:t>
      </w:r>
      <w:proofErr w:type="spellEnd"/>
      <w:r w:rsidRPr="004227E6">
        <w:rPr>
          <w:sz w:val="24"/>
        </w:rPr>
        <w:t xml:space="preserve"> pellets in the 4000</w:t>
      </w:r>
      <w:r w:rsidR="005E32FB">
        <w:rPr>
          <w:sz w:val="24"/>
        </w:rPr>
        <w:t>–</w:t>
      </w:r>
      <w:r w:rsidRPr="004227E6">
        <w:rPr>
          <w:sz w:val="24"/>
        </w:rPr>
        <w:t xml:space="preserve">400 </w:t>
      </w:r>
      <w:r w:rsidRPr="004227E6">
        <w:rPr>
          <w:bCs/>
          <w:sz w:val="24"/>
        </w:rPr>
        <w:t>cm</w:t>
      </w:r>
      <w:r w:rsidR="005E32FB">
        <w:rPr>
          <w:bCs/>
          <w:sz w:val="24"/>
          <w:vertAlign w:val="superscript"/>
        </w:rPr>
        <w:t>–</w:t>
      </w:r>
      <w:r w:rsidRPr="004227E6">
        <w:rPr>
          <w:bCs/>
          <w:sz w:val="24"/>
          <w:vertAlign w:val="superscript"/>
        </w:rPr>
        <w:t xml:space="preserve">1 </w:t>
      </w:r>
      <w:r w:rsidRPr="004227E6">
        <w:rPr>
          <w:sz w:val="24"/>
        </w:rPr>
        <w:t>region</w:t>
      </w:r>
      <w:r w:rsidRPr="00D171BE">
        <w:rPr>
          <w:sz w:val="24"/>
        </w:rPr>
        <w:t xml:space="preserve">. </w:t>
      </w:r>
      <w:r w:rsidR="008B062E" w:rsidRPr="008B062E">
        <w:rPr>
          <w:rFonts w:hint="eastAsia"/>
          <w:color w:val="FF0000"/>
          <w:sz w:val="24"/>
        </w:rPr>
        <w:t xml:space="preserve">UV-Vis spectra were recorded on a Lambda 35 spectrometer. </w:t>
      </w:r>
      <w:r w:rsidRPr="00D171BE">
        <w:rPr>
          <w:sz w:val="24"/>
        </w:rPr>
        <w:t xml:space="preserve">The crystal determination was carried out on a </w:t>
      </w:r>
      <w:proofErr w:type="spellStart"/>
      <w:r w:rsidRPr="00D171BE">
        <w:rPr>
          <w:sz w:val="24"/>
        </w:rPr>
        <w:t>Bruker</w:t>
      </w:r>
      <w:proofErr w:type="spellEnd"/>
      <w:r w:rsidRPr="00D171BE">
        <w:rPr>
          <w:sz w:val="24"/>
        </w:rPr>
        <w:t xml:space="preserve"> SMART 1000 CCD area </w:t>
      </w:r>
      <w:proofErr w:type="spellStart"/>
      <w:r w:rsidRPr="00D171BE">
        <w:rPr>
          <w:sz w:val="24"/>
        </w:rPr>
        <w:t>diffractometer</w:t>
      </w:r>
      <w:proofErr w:type="spellEnd"/>
      <w:r w:rsidRPr="00D171BE">
        <w:rPr>
          <w:sz w:val="24"/>
        </w:rPr>
        <w:t>.</w:t>
      </w:r>
      <w:r w:rsidRPr="00D171BE">
        <w:rPr>
          <w:iCs/>
          <w:sz w:val="24"/>
        </w:rPr>
        <w:t xml:space="preserve"> GC experiments were performed with Agilent </w:t>
      </w:r>
      <w:smartTag w:uri="urn:schemas-microsoft-com:office:smarttags" w:element="chmetcnv">
        <w:smartTagPr>
          <w:attr w:name="TCSC" w:val="0"/>
          <w:attr w:name="NumberType" w:val="1"/>
          <w:attr w:name="Negative" w:val="False"/>
          <w:attr w:name="HasSpace" w:val="False"/>
          <w:attr w:name="SourceValue" w:val="5977"/>
          <w:attr w:name="UnitName" w:val="a"/>
        </w:smartTagPr>
        <w:r w:rsidRPr="00D171BE">
          <w:rPr>
            <w:iCs/>
            <w:sz w:val="24"/>
          </w:rPr>
          <w:t>5977A</w:t>
        </w:r>
      </w:smartTag>
      <w:r w:rsidRPr="00D171BE">
        <w:rPr>
          <w:iCs/>
          <w:sz w:val="24"/>
        </w:rPr>
        <w:t xml:space="preserve"> Network GC systems.</w:t>
      </w:r>
      <w:r w:rsidR="0002392F" w:rsidRPr="00D171BE">
        <w:rPr>
          <w:rFonts w:hint="eastAsia"/>
          <w:iCs/>
          <w:sz w:val="24"/>
        </w:rPr>
        <w:t xml:space="preserve"> </w:t>
      </w:r>
      <w:r w:rsidR="0002392F" w:rsidRPr="00D171BE">
        <w:rPr>
          <w:rFonts w:hint="eastAsia"/>
          <w:iCs/>
          <w:sz w:val="24"/>
          <w:vertAlign w:val="superscript"/>
        </w:rPr>
        <w:t>1</w:t>
      </w:r>
      <w:r w:rsidR="0002392F" w:rsidRPr="00D171BE">
        <w:rPr>
          <w:rFonts w:hint="eastAsia"/>
          <w:iCs/>
          <w:sz w:val="24"/>
        </w:rPr>
        <w:t xml:space="preserve">H </w:t>
      </w:r>
      <w:r w:rsidR="008068B8" w:rsidRPr="00D171BE">
        <w:rPr>
          <w:iCs/>
          <w:sz w:val="24"/>
        </w:rPr>
        <w:t xml:space="preserve">and </w:t>
      </w:r>
      <w:r w:rsidR="008068B8" w:rsidRPr="00D171BE">
        <w:rPr>
          <w:iCs/>
          <w:sz w:val="24"/>
          <w:vertAlign w:val="superscript"/>
        </w:rPr>
        <w:t>13</w:t>
      </w:r>
      <w:r w:rsidR="008068B8" w:rsidRPr="00D171BE">
        <w:rPr>
          <w:iCs/>
          <w:sz w:val="24"/>
        </w:rPr>
        <w:t xml:space="preserve">C </w:t>
      </w:r>
      <w:r w:rsidR="0002392F" w:rsidRPr="00D171BE">
        <w:rPr>
          <w:rFonts w:hint="eastAsia"/>
          <w:iCs/>
          <w:sz w:val="24"/>
        </w:rPr>
        <w:t xml:space="preserve">NMR data were recorded on a </w:t>
      </w:r>
      <w:proofErr w:type="spellStart"/>
      <w:r w:rsidR="0002392F" w:rsidRPr="00D171BE">
        <w:rPr>
          <w:rFonts w:hint="eastAsia"/>
          <w:iCs/>
          <w:sz w:val="24"/>
        </w:rPr>
        <w:t>Bruker</w:t>
      </w:r>
      <w:proofErr w:type="spellEnd"/>
      <w:r w:rsidR="0002392F" w:rsidRPr="00D171BE">
        <w:rPr>
          <w:rFonts w:hint="eastAsia"/>
          <w:iCs/>
          <w:sz w:val="24"/>
        </w:rPr>
        <w:t xml:space="preserve"> 300 MHz instrument.</w:t>
      </w:r>
      <w:r w:rsidR="0002392F" w:rsidRPr="00D171BE">
        <w:rPr>
          <w:rFonts w:hint="eastAsia"/>
          <w:iCs/>
          <w:color w:val="FF0000"/>
          <w:sz w:val="24"/>
        </w:rPr>
        <w:t xml:space="preserve"> </w:t>
      </w:r>
    </w:p>
    <w:p w:rsidR="004D39AF" w:rsidRPr="00D171BE" w:rsidRDefault="004D39AF" w:rsidP="004227E6">
      <w:pPr>
        <w:adjustRightInd w:val="0"/>
        <w:snapToGrid w:val="0"/>
        <w:spacing w:line="360" w:lineRule="auto"/>
        <w:ind w:firstLineChars="100" w:firstLine="240"/>
        <w:rPr>
          <w:iCs/>
          <w:sz w:val="24"/>
        </w:rPr>
      </w:pPr>
      <w:r w:rsidRPr="00D171BE">
        <w:rPr>
          <w:i/>
          <w:iCs/>
          <w:sz w:val="24"/>
        </w:rPr>
        <w:t xml:space="preserve">Caution! </w:t>
      </w:r>
      <w:proofErr w:type="spellStart"/>
      <w:r w:rsidRPr="00D171BE">
        <w:rPr>
          <w:iCs/>
          <w:sz w:val="24"/>
        </w:rPr>
        <w:t>Perchlorate</w:t>
      </w:r>
      <w:proofErr w:type="spellEnd"/>
      <w:r w:rsidRPr="00D171BE">
        <w:rPr>
          <w:iCs/>
          <w:sz w:val="24"/>
        </w:rPr>
        <w:t xml:space="preserve"> and </w:t>
      </w:r>
      <w:proofErr w:type="spellStart"/>
      <w:r w:rsidRPr="00D171BE">
        <w:rPr>
          <w:iCs/>
          <w:sz w:val="24"/>
        </w:rPr>
        <w:t>azide</w:t>
      </w:r>
      <w:proofErr w:type="spellEnd"/>
      <w:r w:rsidRPr="00D171BE">
        <w:rPr>
          <w:iCs/>
          <w:sz w:val="24"/>
        </w:rPr>
        <w:t xml:space="preserve"> complexes of metal ions are potentially explosive. Only a small amount of material should be prepared, and it should be handled with caution.</w:t>
      </w:r>
      <w:r w:rsidR="004D5AF2" w:rsidRPr="00D171BE">
        <w:rPr>
          <w:rFonts w:hint="eastAsia"/>
          <w:iCs/>
          <w:sz w:val="24"/>
        </w:rPr>
        <w:t xml:space="preserve"> </w:t>
      </w:r>
    </w:p>
    <w:p w:rsidR="005E32FB" w:rsidRPr="00D171BE" w:rsidRDefault="005E32FB" w:rsidP="004227E6">
      <w:pPr>
        <w:adjustRightInd w:val="0"/>
        <w:snapToGrid w:val="0"/>
        <w:spacing w:line="360" w:lineRule="auto"/>
        <w:ind w:firstLineChars="100" w:firstLine="240"/>
        <w:rPr>
          <w:iCs/>
          <w:sz w:val="24"/>
        </w:rPr>
      </w:pPr>
    </w:p>
    <w:p w:rsidR="006C1F8F" w:rsidRPr="00D171BE" w:rsidRDefault="00515A7A" w:rsidP="004227E6">
      <w:pPr>
        <w:adjustRightInd w:val="0"/>
        <w:snapToGrid w:val="0"/>
        <w:spacing w:line="360" w:lineRule="auto"/>
        <w:rPr>
          <w:b/>
          <w:sz w:val="24"/>
        </w:rPr>
      </w:pPr>
      <w:r w:rsidRPr="00D171BE">
        <w:rPr>
          <w:b/>
          <w:iCs/>
          <w:sz w:val="24"/>
        </w:rPr>
        <w:t xml:space="preserve">2.2. </w:t>
      </w:r>
      <w:r w:rsidR="004D39AF" w:rsidRPr="00D171BE">
        <w:rPr>
          <w:b/>
          <w:iCs/>
          <w:sz w:val="24"/>
        </w:rPr>
        <w:t>Synthesis of [</w:t>
      </w:r>
      <w:proofErr w:type="spellStart"/>
      <w:proofErr w:type="gramStart"/>
      <w:r w:rsidR="004D39AF" w:rsidRPr="00D171BE">
        <w:rPr>
          <w:b/>
          <w:iCs/>
          <w:sz w:val="24"/>
        </w:rPr>
        <w:t>MnL</w:t>
      </w:r>
      <w:proofErr w:type="spellEnd"/>
      <w:r w:rsidR="004D39AF" w:rsidRPr="00D171BE">
        <w:rPr>
          <w:b/>
          <w:iCs/>
          <w:sz w:val="24"/>
        </w:rPr>
        <w:t>(</w:t>
      </w:r>
      <w:proofErr w:type="gramEnd"/>
      <w:r w:rsidR="004D39AF" w:rsidRPr="00D171BE">
        <w:rPr>
          <w:b/>
          <w:iCs/>
          <w:sz w:val="24"/>
        </w:rPr>
        <w:t>N</w:t>
      </w:r>
      <w:r w:rsidR="004D39AF" w:rsidRPr="00D171BE">
        <w:rPr>
          <w:b/>
          <w:iCs/>
          <w:sz w:val="24"/>
          <w:vertAlign w:val="subscript"/>
        </w:rPr>
        <w:t>3</w:t>
      </w:r>
      <w:r w:rsidR="004D39AF" w:rsidRPr="00D171BE">
        <w:rPr>
          <w:b/>
          <w:iCs/>
          <w:sz w:val="24"/>
        </w:rPr>
        <w:t>)(OH</w:t>
      </w:r>
      <w:r w:rsidR="004D39AF" w:rsidRPr="00D171BE">
        <w:rPr>
          <w:b/>
          <w:iCs/>
          <w:sz w:val="24"/>
          <w:vertAlign w:val="subscript"/>
        </w:rPr>
        <w:t>2</w:t>
      </w:r>
      <w:r w:rsidR="004D39AF" w:rsidRPr="00D171BE">
        <w:rPr>
          <w:b/>
          <w:iCs/>
          <w:sz w:val="24"/>
        </w:rPr>
        <w:t>)]</w:t>
      </w:r>
      <w:r w:rsidR="005E32FB" w:rsidRPr="00D171BE">
        <w:rPr>
          <w:b/>
          <w:iCs/>
          <w:sz w:val="24"/>
        </w:rPr>
        <w:t>∙</w:t>
      </w:r>
      <w:r w:rsidR="004D39AF" w:rsidRPr="00D171BE">
        <w:rPr>
          <w:b/>
          <w:iCs/>
          <w:sz w:val="24"/>
        </w:rPr>
        <w:t>CH</w:t>
      </w:r>
      <w:r w:rsidR="004D39AF" w:rsidRPr="00D171BE">
        <w:rPr>
          <w:b/>
          <w:iCs/>
          <w:sz w:val="24"/>
          <w:vertAlign w:val="subscript"/>
        </w:rPr>
        <w:t>3</w:t>
      </w:r>
      <w:r w:rsidR="004D39AF" w:rsidRPr="00D171BE">
        <w:rPr>
          <w:b/>
          <w:iCs/>
          <w:sz w:val="24"/>
        </w:rPr>
        <w:t>OH</w:t>
      </w:r>
      <w:r w:rsidR="0066340B" w:rsidRPr="00D171BE">
        <w:rPr>
          <w:b/>
          <w:sz w:val="24"/>
        </w:rPr>
        <w:t xml:space="preserve"> </w:t>
      </w:r>
    </w:p>
    <w:p w:rsidR="004D39AF" w:rsidRPr="004227E6" w:rsidRDefault="004D39AF" w:rsidP="004227E6">
      <w:pPr>
        <w:adjustRightInd w:val="0"/>
        <w:snapToGrid w:val="0"/>
        <w:spacing w:line="360" w:lineRule="auto"/>
        <w:ind w:firstLineChars="100" w:firstLine="240"/>
        <w:rPr>
          <w:bCs/>
          <w:sz w:val="24"/>
          <w:lang w:val="pt-BR"/>
        </w:rPr>
      </w:pPr>
      <w:r w:rsidRPr="00D171BE">
        <w:rPr>
          <w:sz w:val="24"/>
        </w:rPr>
        <w:t>The mixture of NaN</w:t>
      </w:r>
      <w:r w:rsidRPr="00D171BE">
        <w:rPr>
          <w:sz w:val="24"/>
          <w:vertAlign w:val="subscript"/>
        </w:rPr>
        <w:t>3</w:t>
      </w:r>
      <w:r w:rsidRPr="00D171BE">
        <w:rPr>
          <w:sz w:val="24"/>
        </w:rPr>
        <w:t xml:space="preserve"> (</w:t>
      </w:r>
      <w:smartTag w:uri="urn:schemas-microsoft-com:office:smarttags" w:element="chmetcnv">
        <w:smartTagPr>
          <w:attr w:name="TCSC" w:val="0"/>
          <w:attr w:name="NumberType" w:val="1"/>
          <w:attr w:name="Negative" w:val="False"/>
          <w:attr w:name="HasSpace" w:val="True"/>
          <w:attr w:name="SourceValue" w:val=".065"/>
          <w:attr w:name="UnitName" w:val="g"/>
        </w:smartTagPr>
        <w:r w:rsidRPr="00D171BE">
          <w:rPr>
            <w:sz w:val="24"/>
          </w:rPr>
          <w:t>0.065 g</w:t>
        </w:r>
      </w:smartTag>
      <w:r w:rsidRPr="00D171BE">
        <w:rPr>
          <w:sz w:val="24"/>
        </w:rPr>
        <w:t>, 1</w:t>
      </w:r>
      <w:r w:rsidR="005E32FB" w:rsidRPr="00D171BE">
        <w:rPr>
          <w:sz w:val="24"/>
        </w:rPr>
        <w:t>.00</w:t>
      </w:r>
      <w:r w:rsidRPr="00D171BE">
        <w:rPr>
          <w:sz w:val="24"/>
        </w:rPr>
        <w:t xml:space="preserve"> </w:t>
      </w:r>
      <w:proofErr w:type="spellStart"/>
      <w:r w:rsidRPr="00D171BE">
        <w:rPr>
          <w:sz w:val="24"/>
        </w:rPr>
        <w:t>mmol</w:t>
      </w:r>
      <w:proofErr w:type="spellEnd"/>
      <w:r w:rsidRPr="00D171BE">
        <w:rPr>
          <w:sz w:val="24"/>
        </w:rPr>
        <w:t xml:space="preserve">) and </w:t>
      </w:r>
      <w:proofErr w:type="spellStart"/>
      <w:r w:rsidRPr="00D171BE">
        <w:rPr>
          <w:sz w:val="24"/>
        </w:rPr>
        <w:t>Mn</w:t>
      </w:r>
      <w:proofErr w:type="spellEnd"/>
      <w:r w:rsidRPr="00D171BE">
        <w:rPr>
          <w:sz w:val="24"/>
        </w:rPr>
        <w:t>(ClO</w:t>
      </w:r>
      <w:r w:rsidRPr="00D171BE">
        <w:rPr>
          <w:sz w:val="24"/>
          <w:vertAlign w:val="subscript"/>
        </w:rPr>
        <w:t>4</w:t>
      </w:r>
      <w:r w:rsidRPr="00D171BE">
        <w:rPr>
          <w:sz w:val="24"/>
        </w:rPr>
        <w:t>)</w:t>
      </w:r>
      <w:r w:rsidRPr="00D171BE">
        <w:rPr>
          <w:sz w:val="24"/>
          <w:vertAlign w:val="subscript"/>
        </w:rPr>
        <w:t>2</w:t>
      </w:r>
      <w:r w:rsidRPr="00D171BE">
        <w:rPr>
          <w:sz w:val="24"/>
        </w:rPr>
        <w:t>·6H</w:t>
      </w:r>
      <w:r w:rsidRPr="00D171BE">
        <w:rPr>
          <w:sz w:val="24"/>
          <w:vertAlign w:val="subscript"/>
        </w:rPr>
        <w:t>2</w:t>
      </w:r>
      <w:r w:rsidRPr="00D171BE">
        <w:rPr>
          <w:sz w:val="24"/>
        </w:rPr>
        <w:t>O (</w:t>
      </w:r>
      <w:smartTag w:uri="urn:schemas-microsoft-com:office:smarttags" w:element="chmetcnv">
        <w:smartTagPr>
          <w:attr w:name="TCSC" w:val="0"/>
          <w:attr w:name="NumberType" w:val="1"/>
          <w:attr w:name="Negative" w:val="False"/>
          <w:attr w:name="HasSpace" w:val="True"/>
          <w:attr w:name="SourceValue" w:val=".362"/>
          <w:attr w:name="UnitName" w:val="g"/>
        </w:smartTagPr>
        <w:r w:rsidRPr="00D171BE">
          <w:rPr>
            <w:sz w:val="24"/>
          </w:rPr>
          <w:t>0.362 g</w:t>
        </w:r>
      </w:smartTag>
      <w:r w:rsidRPr="00D171BE">
        <w:rPr>
          <w:sz w:val="24"/>
        </w:rPr>
        <w:t>, 1</w:t>
      </w:r>
      <w:r w:rsidR="005E32FB" w:rsidRPr="00D171BE">
        <w:rPr>
          <w:sz w:val="24"/>
        </w:rPr>
        <w:t>.00</w:t>
      </w:r>
      <w:r w:rsidRPr="00D171BE">
        <w:rPr>
          <w:sz w:val="24"/>
        </w:rPr>
        <w:t xml:space="preserve"> </w:t>
      </w:r>
      <w:proofErr w:type="spellStart"/>
      <w:r w:rsidRPr="00D171BE">
        <w:rPr>
          <w:sz w:val="24"/>
        </w:rPr>
        <w:t>mmol</w:t>
      </w:r>
      <w:proofErr w:type="spellEnd"/>
      <w:r w:rsidRPr="00D171BE">
        <w:rPr>
          <w:sz w:val="24"/>
        </w:rPr>
        <w:t xml:space="preserve">) in 50 </w:t>
      </w:r>
      <w:proofErr w:type="spellStart"/>
      <w:r w:rsidR="00682728" w:rsidRPr="00D171BE">
        <w:rPr>
          <w:rFonts w:hint="eastAsia"/>
          <w:sz w:val="24"/>
        </w:rPr>
        <w:t>mL</w:t>
      </w:r>
      <w:proofErr w:type="spellEnd"/>
      <w:r w:rsidRPr="00D171BE">
        <w:rPr>
          <w:sz w:val="24"/>
        </w:rPr>
        <w:t xml:space="preserve"> methanol was stirred for half an hour with heating, then H</w:t>
      </w:r>
      <w:smartTag w:uri="urn:schemas-microsoft-com:office:smarttags" w:element="chmetcnv">
        <w:smartTagPr>
          <w:attr w:name="TCSC" w:val="0"/>
          <w:attr w:name="NumberType" w:val="1"/>
          <w:attr w:name="Negative" w:val="False"/>
          <w:attr w:name="HasSpace" w:val="False"/>
          <w:attr w:name="SourceValue" w:val="2"/>
          <w:attr w:name="UnitName" w:val="l"/>
        </w:smartTagPr>
        <w:r w:rsidRPr="00D171BE">
          <w:rPr>
            <w:sz w:val="24"/>
            <w:vertAlign w:val="subscript"/>
          </w:rPr>
          <w:t>2</w:t>
        </w:r>
        <w:r w:rsidRPr="00D171BE">
          <w:rPr>
            <w:sz w:val="24"/>
          </w:rPr>
          <w:t>L</w:t>
        </w:r>
      </w:smartTag>
      <w:r w:rsidRPr="00D171BE">
        <w:rPr>
          <w:sz w:val="24"/>
        </w:rPr>
        <w:t xml:space="preserve"> (</w:t>
      </w:r>
      <w:smartTag w:uri="urn:schemas-microsoft-com:office:smarttags" w:element="chmetcnv">
        <w:smartTagPr>
          <w:attr w:name="TCSC" w:val="0"/>
          <w:attr w:name="NumberType" w:val="1"/>
          <w:attr w:name="Negative" w:val="False"/>
          <w:attr w:name="HasSpace" w:val="True"/>
          <w:attr w:name="SourceValue" w:val=".358"/>
          <w:attr w:name="UnitName" w:val="g"/>
        </w:smartTagPr>
        <w:r w:rsidRPr="00D171BE">
          <w:rPr>
            <w:sz w:val="24"/>
          </w:rPr>
          <w:t>0.358 g</w:t>
        </w:r>
      </w:smartTag>
      <w:r w:rsidRPr="00D171BE">
        <w:rPr>
          <w:sz w:val="24"/>
        </w:rPr>
        <w:t>, 1</w:t>
      </w:r>
      <w:r w:rsidR="005E32FB" w:rsidRPr="00D171BE">
        <w:rPr>
          <w:sz w:val="24"/>
        </w:rPr>
        <w:t>.00</w:t>
      </w:r>
      <w:r w:rsidRPr="00D171BE">
        <w:rPr>
          <w:sz w:val="24"/>
        </w:rPr>
        <w:t xml:space="preserve"> </w:t>
      </w:r>
      <w:proofErr w:type="spellStart"/>
      <w:r w:rsidRPr="00D171BE">
        <w:rPr>
          <w:sz w:val="24"/>
        </w:rPr>
        <w:t>mmol</w:t>
      </w:r>
      <w:proofErr w:type="spellEnd"/>
      <w:r w:rsidRPr="00D171BE">
        <w:rPr>
          <w:sz w:val="24"/>
        </w:rPr>
        <w:t>) was added to the solution</w:t>
      </w:r>
      <w:r w:rsidRPr="005E32FB">
        <w:rPr>
          <w:sz w:val="24"/>
        </w:rPr>
        <w:t xml:space="preserve"> and the reaction continued to stirred for 1 h. After filtration, the deep brown filtrate was allowed to stand at room temperature for a week to deposit </w:t>
      </w:r>
      <w:r w:rsidR="005F0FFF" w:rsidRPr="005E32FB">
        <w:rPr>
          <w:rFonts w:hint="eastAsia"/>
          <w:sz w:val="24"/>
        </w:rPr>
        <w:t>brown</w:t>
      </w:r>
      <w:r w:rsidRPr="005E32FB">
        <w:rPr>
          <w:sz w:val="24"/>
        </w:rPr>
        <w:t xml:space="preserve"> crystals of</w:t>
      </w:r>
      <w:r w:rsidRPr="004227E6">
        <w:rPr>
          <w:sz w:val="24"/>
        </w:rPr>
        <w:t xml:space="preserve"> the complex in 37.2% yield. </w:t>
      </w:r>
      <w:proofErr w:type="gramStart"/>
      <w:r w:rsidRPr="004227E6">
        <w:rPr>
          <w:i/>
          <w:sz w:val="24"/>
        </w:rPr>
        <w:t>Anal.</w:t>
      </w:r>
      <w:proofErr w:type="gramEnd"/>
      <w:r w:rsidRPr="004227E6">
        <w:rPr>
          <w:sz w:val="24"/>
        </w:rPr>
        <w:t xml:space="preserve"> Calc. for </w:t>
      </w:r>
      <w:r w:rsidRPr="004227E6">
        <w:rPr>
          <w:sz w:val="24"/>
          <w:lang w:val="pt-BR"/>
        </w:rPr>
        <w:t>C</w:t>
      </w:r>
      <w:r w:rsidRPr="004227E6">
        <w:rPr>
          <w:sz w:val="24"/>
          <w:vertAlign w:val="subscript"/>
          <w:lang w:val="pt-BR"/>
        </w:rPr>
        <w:t>17</w:t>
      </w:r>
      <w:r w:rsidRPr="004227E6">
        <w:rPr>
          <w:sz w:val="24"/>
          <w:lang w:val="pt-BR"/>
        </w:rPr>
        <w:t>H</w:t>
      </w:r>
      <w:r w:rsidRPr="004227E6">
        <w:rPr>
          <w:sz w:val="24"/>
          <w:vertAlign w:val="subscript"/>
          <w:lang w:val="pt-BR"/>
        </w:rPr>
        <w:t>18</w:t>
      </w:r>
      <w:r w:rsidRPr="004227E6">
        <w:rPr>
          <w:sz w:val="24"/>
          <w:lang w:val="pt-BR"/>
        </w:rPr>
        <w:t>MnN</w:t>
      </w:r>
      <w:r w:rsidRPr="004227E6">
        <w:rPr>
          <w:sz w:val="24"/>
          <w:vertAlign w:val="subscript"/>
          <w:lang w:val="pt-BR"/>
        </w:rPr>
        <w:t>7</w:t>
      </w:r>
      <w:r w:rsidRPr="004227E6">
        <w:rPr>
          <w:sz w:val="24"/>
          <w:lang w:val="pt-BR"/>
        </w:rPr>
        <w:t>O</w:t>
      </w:r>
      <w:r w:rsidRPr="004227E6">
        <w:rPr>
          <w:sz w:val="24"/>
          <w:vertAlign w:val="subscript"/>
          <w:lang w:val="pt-BR"/>
        </w:rPr>
        <w:t>8</w:t>
      </w:r>
      <w:r w:rsidRPr="004227E6">
        <w:rPr>
          <w:sz w:val="24"/>
          <w:lang w:val="pt-BR"/>
        </w:rPr>
        <w:t>: C, 40.57; H, 3.60; N, 19.48. Found: C, 40.38; H, 3.72; N, 19.35%. IR data (KBr; ν, cm</w:t>
      </w:r>
      <w:r w:rsidRPr="004227E6">
        <w:rPr>
          <w:sz w:val="24"/>
          <w:vertAlign w:val="superscript"/>
          <w:lang w:val="pt-BR"/>
        </w:rPr>
        <w:t>–1</w:t>
      </w:r>
      <w:r w:rsidRPr="004227E6">
        <w:rPr>
          <w:sz w:val="24"/>
          <w:lang w:val="pt-BR"/>
        </w:rPr>
        <w:t xml:space="preserve">): </w:t>
      </w:r>
      <w:r w:rsidRPr="004227E6">
        <w:rPr>
          <w:bCs/>
          <w:sz w:val="24"/>
          <w:lang w:val="pt-BR"/>
        </w:rPr>
        <w:t>345</w:t>
      </w:r>
      <w:r w:rsidR="00567681">
        <w:rPr>
          <w:rFonts w:hint="eastAsia"/>
          <w:bCs/>
          <w:sz w:val="24"/>
          <w:lang w:val="pt-BR"/>
        </w:rPr>
        <w:t>0</w:t>
      </w:r>
      <w:r w:rsidRPr="004227E6">
        <w:rPr>
          <w:bCs/>
          <w:sz w:val="24"/>
          <w:lang w:val="pt-BR"/>
        </w:rPr>
        <w:t xml:space="preserve"> (m, br), </w:t>
      </w:r>
      <w:r w:rsidR="00567681">
        <w:rPr>
          <w:rFonts w:hint="eastAsia"/>
          <w:bCs/>
          <w:sz w:val="24"/>
          <w:lang w:val="pt-BR"/>
        </w:rPr>
        <w:t xml:space="preserve">2041 (s), 1634 (s), </w:t>
      </w:r>
      <w:r w:rsidRPr="004227E6">
        <w:rPr>
          <w:bCs/>
          <w:sz w:val="24"/>
          <w:lang w:val="pt-BR"/>
        </w:rPr>
        <w:t>160</w:t>
      </w:r>
      <w:r w:rsidR="00567681">
        <w:rPr>
          <w:rFonts w:hint="eastAsia"/>
          <w:bCs/>
          <w:sz w:val="24"/>
          <w:lang w:val="pt-BR"/>
        </w:rPr>
        <w:t>1</w:t>
      </w:r>
      <w:r w:rsidRPr="004227E6">
        <w:rPr>
          <w:bCs/>
          <w:sz w:val="24"/>
          <w:lang w:val="pt-BR"/>
        </w:rPr>
        <w:t xml:space="preserve"> (s), 1559 (w), 150</w:t>
      </w:r>
      <w:r w:rsidR="00567681">
        <w:rPr>
          <w:rFonts w:hint="eastAsia"/>
          <w:bCs/>
          <w:sz w:val="24"/>
          <w:lang w:val="pt-BR"/>
        </w:rPr>
        <w:t>1</w:t>
      </w:r>
      <w:r w:rsidRPr="004227E6">
        <w:rPr>
          <w:bCs/>
          <w:sz w:val="24"/>
          <w:lang w:val="pt-BR"/>
        </w:rPr>
        <w:t xml:space="preserve"> (m), 145</w:t>
      </w:r>
      <w:r w:rsidR="00567681">
        <w:rPr>
          <w:rFonts w:hint="eastAsia"/>
          <w:bCs/>
          <w:sz w:val="24"/>
          <w:lang w:val="pt-BR"/>
        </w:rPr>
        <w:t>1</w:t>
      </w:r>
      <w:r w:rsidRPr="004227E6">
        <w:rPr>
          <w:bCs/>
          <w:sz w:val="24"/>
          <w:lang w:val="pt-BR"/>
        </w:rPr>
        <w:t xml:space="preserve"> (s), 1343 (w), </w:t>
      </w:r>
      <w:r w:rsidR="00567681">
        <w:rPr>
          <w:rFonts w:hint="eastAsia"/>
          <w:bCs/>
          <w:sz w:val="24"/>
          <w:lang w:val="pt-BR"/>
        </w:rPr>
        <w:t xml:space="preserve">1301 (m), </w:t>
      </w:r>
      <w:r w:rsidRPr="004227E6">
        <w:rPr>
          <w:bCs/>
          <w:sz w:val="24"/>
          <w:lang w:val="pt-BR"/>
        </w:rPr>
        <w:t>109</w:t>
      </w:r>
      <w:r w:rsidR="00567681">
        <w:rPr>
          <w:rFonts w:hint="eastAsia"/>
          <w:bCs/>
          <w:sz w:val="24"/>
          <w:lang w:val="pt-BR"/>
        </w:rPr>
        <w:t>3</w:t>
      </w:r>
      <w:r w:rsidRPr="004227E6">
        <w:rPr>
          <w:bCs/>
          <w:sz w:val="24"/>
          <w:lang w:val="pt-BR"/>
        </w:rPr>
        <w:t xml:space="preserve"> (s), 948 (m), 853 (s), 799 (w), 693 (w), 545 (s). </w:t>
      </w:r>
      <w:r w:rsidRPr="004227E6">
        <w:rPr>
          <w:bCs/>
          <w:sz w:val="24"/>
          <w:lang w:val="pt-BR"/>
        </w:rPr>
        <w:lastRenderedPageBreak/>
        <w:t>UV-Vis data in acetonitrile [λ</w:t>
      </w:r>
      <w:r w:rsidRPr="004227E6">
        <w:rPr>
          <w:bCs/>
          <w:sz w:val="24"/>
          <w:vertAlign w:val="subscript"/>
          <w:lang w:val="pt-BR"/>
        </w:rPr>
        <w:t>max</w:t>
      </w:r>
      <w:r w:rsidRPr="004227E6">
        <w:rPr>
          <w:bCs/>
          <w:sz w:val="24"/>
          <w:lang w:val="pt-BR"/>
        </w:rPr>
        <w:t xml:space="preserve"> (nm)]: 298, 343.</w:t>
      </w:r>
    </w:p>
    <w:p w:rsidR="004D39AF" w:rsidRPr="00D171BE" w:rsidRDefault="004D39AF" w:rsidP="004227E6">
      <w:pPr>
        <w:adjustRightInd w:val="0"/>
        <w:snapToGrid w:val="0"/>
        <w:spacing w:line="360" w:lineRule="auto"/>
        <w:rPr>
          <w:b/>
          <w:kern w:val="0"/>
          <w:sz w:val="24"/>
        </w:rPr>
      </w:pPr>
      <w:r w:rsidRPr="004227E6">
        <w:rPr>
          <w:b/>
          <w:iCs/>
          <w:sz w:val="24"/>
        </w:rPr>
        <w:t xml:space="preserve">2.3. </w:t>
      </w:r>
      <w:r w:rsidRPr="004227E6">
        <w:rPr>
          <w:b/>
          <w:sz w:val="24"/>
        </w:rPr>
        <w:t xml:space="preserve">Synthesis of </w:t>
      </w:r>
      <w:r w:rsidRPr="004227E6">
        <w:rPr>
          <w:b/>
          <w:kern w:val="0"/>
          <w:sz w:val="24"/>
        </w:rPr>
        <w:t>[</w:t>
      </w:r>
      <w:proofErr w:type="spellStart"/>
      <w:proofErr w:type="gramStart"/>
      <w:r w:rsidRPr="004227E6">
        <w:rPr>
          <w:b/>
          <w:kern w:val="0"/>
          <w:sz w:val="24"/>
        </w:rPr>
        <w:t>MnL</w:t>
      </w:r>
      <w:proofErr w:type="spellEnd"/>
      <w:r w:rsidRPr="00D171BE">
        <w:rPr>
          <w:b/>
          <w:kern w:val="0"/>
          <w:sz w:val="24"/>
        </w:rPr>
        <w:t>(</w:t>
      </w:r>
      <w:proofErr w:type="gramEnd"/>
      <w:r w:rsidRPr="00D171BE">
        <w:rPr>
          <w:b/>
          <w:kern w:val="0"/>
          <w:sz w:val="24"/>
        </w:rPr>
        <w:t>NCS)(OH</w:t>
      </w:r>
      <w:r w:rsidRPr="00D171BE">
        <w:rPr>
          <w:b/>
          <w:kern w:val="0"/>
          <w:sz w:val="24"/>
          <w:vertAlign w:val="subscript"/>
        </w:rPr>
        <w:t>2</w:t>
      </w:r>
      <w:r w:rsidRPr="00D171BE">
        <w:rPr>
          <w:b/>
          <w:kern w:val="0"/>
          <w:sz w:val="24"/>
        </w:rPr>
        <w:t>)]·H</w:t>
      </w:r>
      <w:r w:rsidRPr="00D171BE">
        <w:rPr>
          <w:b/>
          <w:kern w:val="0"/>
          <w:sz w:val="24"/>
          <w:vertAlign w:val="subscript"/>
        </w:rPr>
        <w:t>2</w:t>
      </w:r>
      <w:r w:rsidRPr="00D171BE">
        <w:rPr>
          <w:b/>
          <w:kern w:val="0"/>
          <w:sz w:val="24"/>
        </w:rPr>
        <w:t>O</w:t>
      </w:r>
    </w:p>
    <w:p w:rsidR="007D625D" w:rsidRDefault="004D39AF" w:rsidP="004227E6">
      <w:pPr>
        <w:adjustRightInd w:val="0"/>
        <w:snapToGrid w:val="0"/>
        <w:spacing w:line="360" w:lineRule="auto"/>
        <w:ind w:firstLineChars="100" w:firstLine="240"/>
        <w:rPr>
          <w:kern w:val="0"/>
          <w:sz w:val="24"/>
        </w:rPr>
      </w:pPr>
      <w:r w:rsidRPr="00D171BE">
        <w:rPr>
          <w:sz w:val="24"/>
        </w:rPr>
        <w:t>The mixture of NH</w:t>
      </w:r>
      <w:r w:rsidRPr="00D171BE">
        <w:rPr>
          <w:sz w:val="24"/>
          <w:vertAlign w:val="subscript"/>
        </w:rPr>
        <w:t>4</w:t>
      </w:r>
      <w:r w:rsidRPr="00D171BE">
        <w:rPr>
          <w:sz w:val="24"/>
        </w:rPr>
        <w:t>NCS (</w:t>
      </w:r>
      <w:smartTag w:uri="urn:schemas-microsoft-com:office:smarttags" w:element="chmetcnv">
        <w:smartTagPr>
          <w:attr w:name="UnitName" w:val="g"/>
          <w:attr w:name="SourceValue" w:val=".076"/>
          <w:attr w:name="HasSpace" w:val="True"/>
          <w:attr w:name="Negative" w:val="False"/>
          <w:attr w:name="NumberType" w:val="1"/>
          <w:attr w:name="TCSC" w:val="0"/>
        </w:smartTagPr>
        <w:r w:rsidRPr="00D171BE">
          <w:rPr>
            <w:sz w:val="24"/>
          </w:rPr>
          <w:t>0.076 g</w:t>
        </w:r>
      </w:smartTag>
      <w:r w:rsidRPr="00D171BE">
        <w:rPr>
          <w:sz w:val="24"/>
        </w:rPr>
        <w:t>, 1</w:t>
      </w:r>
      <w:r w:rsidR="005E32FB" w:rsidRPr="00D171BE">
        <w:rPr>
          <w:sz w:val="24"/>
        </w:rPr>
        <w:t>.0</w:t>
      </w:r>
      <w:r w:rsidRPr="00D171BE">
        <w:rPr>
          <w:sz w:val="24"/>
        </w:rPr>
        <w:t xml:space="preserve"> </w:t>
      </w:r>
      <w:proofErr w:type="spellStart"/>
      <w:r w:rsidRPr="00D171BE">
        <w:rPr>
          <w:sz w:val="24"/>
        </w:rPr>
        <w:t>mmol</w:t>
      </w:r>
      <w:proofErr w:type="spellEnd"/>
      <w:r w:rsidRPr="00D171BE">
        <w:rPr>
          <w:sz w:val="24"/>
        </w:rPr>
        <w:t xml:space="preserve">) and </w:t>
      </w:r>
      <w:proofErr w:type="spellStart"/>
      <w:r w:rsidRPr="00D171BE">
        <w:rPr>
          <w:sz w:val="24"/>
        </w:rPr>
        <w:t>Mn</w:t>
      </w:r>
      <w:proofErr w:type="spellEnd"/>
      <w:r w:rsidRPr="00D171BE">
        <w:rPr>
          <w:sz w:val="24"/>
        </w:rPr>
        <w:t>(ClO</w:t>
      </w:r>
      <w:r w:rsidRPr="00D171BE">
        <w:rPr>
          <w:sz w:val="24"/>
          <w:vertAlign w:val="subscript"/>
        </w:rPr>
        <w:t>4</w:t>
      </w:r>
      <w:r w:rsidRPr="00D171BE">
        <w:rPr>
          <w:sz w:val="24"/>
        </w:rPr>
        <w:t>)</w:t>
      </w:r>
      <w:r w:rsidRPr="00D171BE">
        <w:rPr>
          <w:sz w:val="24"/>
          <w:vertAlign w:val="subscript"/>
        </w:rPr>
        <w:t>2</w:t>
      </w:r>
      <w:r w:rsidRPr="00D171BE">
        <w:rPr>
          <w:sz w:val="24"/>
        </w:rPr>
        <w:t>·6H</w:t>
      </w:r>
      <w:r w:rsidRPr="00D171BE">
        <w:rPr>
          <w:sz w:val="24"/>
          <w:vertAlign w:val="subscript"/>
        </w:rPr>
        <w:t>2</w:t>
      </w:r>
      <w:r w:rsidRPr="00D171BE">
        <w:rPr>
          <w:sz w:val="24"/>
        </w:rPr>
        <w:t>O (</w:t>
      </w:r>
      <w:smartTag w:uri="urn:schemas-microsoft-com:office:smarttags" w:element="chmetcnv">
        <w:smartTagPr>
          <w:attr w:name="UnitName" w:val="g"/>
          <w:attr w:name="SourceValue" w:val=".362"/>
          <w:attr w:name="HasSpace" w:val="True"/>
          <w:attr w:name="Negative" w:val="False"/>
          <w:attr w:name="NumberType" w:val="1"/>
          <w:attr w:name="TCSC" w:val="0"/>
        </w:smartTagPr>
        <w:r w:rsidRPr="00D171BE">
          <w:rPr>
            <w:sz w:val="24"/>
          </w:rPr>
          <w:t>0.362 g</w:t>
        </w:r>
      </w:smartTag>
      <w:r w:rsidRPr="00D171BE">
        <w:rPr>
          <w:sz w:val="24"/>
        </w:rPr>
        <w:t>, 1</w:t>
      </w:r>
      <w:r w:rsidR="005E32FB" w:rsidRPr="00D171BE">
        <w:rPr>
          <w:sz w:val="24"/>
        </w:rPr>
        <w:t>.00</w:t>
      </w:r>
      <w:r w:rsidRPr="00D171BE">
        <w:rPr>
          <w:sz w:val="24"/>
        </w:rPr>
        <w:t xml:space="preserve"> </w:t>
      </w:r>
      <w:proofErr w:type="spellStart"/>
      <w:r w:rsidRPr="00D171BE">
        <w:rPr>
          <w:sz w:val="24"/>
        </w:rPr>
        <w:t>mmol</w:t>
      </w:r>
      <w:proofErr w:type="spellEnd"/>
      <w:r w:rsidRPr="00D171BE">
        <w:rPr>
          <w:sz w:val="24"/>
        </w:rPr>
        <w:t xml:space="preserve">) in 50 </w:t>
      </w:r>
      <w:proofErr w:type="spellStart"/>
      <w:r w:rsidR="00682728" w:rsidRPr="00D171BE">
        <w:rPr>
          <w:rFonts w:hint="eastAsia"/>
          <w:sz w:val="24"/>
        </w:rPr>
        <w:t>mL</w:t>
      </w:r>
      <w:proofErr w:type="spellEnd"/>
      <w:r w:rsidRPr="00D171BE">
        <w:rPr>
          <w:sz w:val="24"/>
        </w:rPr>
        <w:t xml:space="preserve"> methanol was stirred for half an hour with heating, then H</w:t>
      </w:r>
      <w:smartTag w:uri="urn:schemas-microsoft-com:office:smarttags" w:element="chmetcnv">
        <w:smartTagPr>
          <w:attr w:name="UnitName" w:val="l"/>
          <w:attr w:name="SourceValue" w:val="2"/>
          <w:attr w:name="HasSpace" w:val="False"/>
          <w:attr w:name="Negative" w:val="False"/>
          <w:attr w:name="NumberType" w:val="1"/>
          <w:attr w:name="TCSC" w:val="0"/>
        </w:smartTagPr>
        <w:r w:rsidRPr="00D171BE">
          <w:rPr>
            <w:sz w:val="24"/>
            <w:vertAlign w:val="subscript"/>
          </w:rPr>
          <w:t>2</w:t>
        </w:r>
        <w:r w:rsidRPr="00D171BE">
          <w:rPr>
            <w:sz w:val="24"/>
          </w:rPr>
          <w:t>L</w:t>
        </w:r>
      </w:smartTag>
      <w:r w:rsidRPr="00D171BE">
        <w:rPr>
          <w:sz w:val="24"/>
        </w:rPr>
        <w:t xml:space="preserve"> (</w:t>
      </w:r>
      <w:smartTag w:uri="urn:schemas-microsoft-com:office:smarttags" w:element="chmetcnv">
        <w:smartTagPr>
          <w:attr w:name="UnitName" w:val="g"/>
          <w:attr w:name="SourceValue" w:val=".358"/>
          <w:attr w:name="HasSpace" w:val="True"/>
          <w:attr w:name="Negative" w:val="False"/>
          <w:attr w:name="NumberType" w:val="1"/>
          <w:attr w:name="TCSC" w:val="0"/>
        </w:smartTagPr>
        <w:r w:rsidRPr="00D171BE">
          <w:rPr>
            <w:sz w:val="24"/>
          </w:rPr>
          <w:t>0.358 g</w:t>
        </w:r>
      </w:smartTag>
      <w:r w:rsidRPr="00D171BE">
        <w:rPr>
          <w:sz w:val="24"/>
        </w:rPr>
        <w:t>, 1</w:t>
      </w:r>
      <w:r w:rsidR="005E32FB" w:rsidRPr="00D171BE">
        <w:rPr>
          <w:sz w:val="24"/>
        </w:rPr>
        <w:t>.00</w:t>
      </w:r>
      <w:r w:rsidRPr="00D171BE">
        <w:rPr>
          <w:sz w:val="24"/>
        </w:rPr>
        <w:t xml:space="preserve"> </w:t>
      </w:r>
      <w:proofErr w:type="spellStart"/>
      <w:r w:rsidRPr="00D171BE">
        <w:rPr>
          <w:sz w:val="24"/>
        </w:rPr>
        <w:t>mmol</w:t>
      </w:r>
      <w:proofErr w:type="spellEnd"/>
      <w:r w:rsidRPr="00D171BE">
        <w:rPr>
          <w:sz w:val="24"/>
        </w:rPr>
        <w:t>) was added to the solution and the reaction continued to stirred for 1 h. After filtration, the deep brown fil</w:t>
      </w:r>
      <w:r w:rsidRPr="005E32FB">
        <w:rPr>
          <w:sz w:val="24"/>
        </w:rPr>
        <w:t xml:space="preserve">trate was allowed to stand at room temperature for a week to deposit </w:t>
      </w:r>
      <w:r w:rsidR="005F0FFF" w:rsidRPr="005E32FB">
        <w:rPr>
          <w:rFonts w:hint="eastAsia"/>
          <w:sz w:val="24"/>
        </w:rPr>
        <w:t>brown</w:t>
      </w:r>
      <w:r w:rsidRPr="005E32FB">
        <w:rPr>
          <w:sz w:val="24"/>
        </w:rPr>
        <w:t xml:space="preserve"> crystals of the complex in 45.0% yield. </w:t>
      </w:r>
      <w:proofErr w:type="gramStart"/>
      <w:r w:rsidRPr="005E32FB">
        <w:rPr>
          <w:i/>
          <w:sz w:val="24"/>
        </w:rPr>
        <w:t>Anal.</w:t>
      </w:r>
      <w:proofErr w:type="gramEnd"/>
      <w:r w:rsidRPr="005E32FB">
        <w:rPr>
          <w:sz w:val="24"/>
        </w:rPr>
        <w:t xml:space="preserve"> Calc. for </w:t>
      </w:r>
      <w:r w:rsidRPr="005E32FB">
        <w:rPr>
          <w:sz w:val="24"/>
          <w:lang w:val="pt-BR"/>
        </w:rPr>
        <w:t>C</w:t>
      </w:r>
      <w:r w:rsidRPr="005E32FB">
        <w:rPr>
          <w:sz w:val="24"/>
          <w:vertAlign w:val="subscript"/>
          <w:lang w:val="pt-BR"/>
        </w:rPr>
        <w:t>17</w:t>
      </w:r>
      <w:r w:rsidRPr="005E32FB">
        <w:rPr>
          <w:sz w:val="24"/>
          <w:lang w:val="pt-BR"/>
        </w:rPr>
        <w:t>H</w:t>
      </w:r>
      <w:r w:rsidRPr="005E32FB">
        <w:rPr>
          <w:sz w:val="24"/>
          <w:vertAlign w:val="subscript"/>
          <w:lang w:val="pt-BR"/>
        </w:rPr>
        <w:t>16</w:t>
      </w:r>
      <w:r w:rsidRPr="005E32FB">
        <w:rPr>
          <w:sz w:val="24"/>
          <w:lang w:val="pt-BR"/>
        </w:rPr>
        <w:t>MnN</w:t>
      </w:r>
      <w:r w:rsidRPr="005E32FB">
        <w:rPr>
          <w:sz w:val="24"/>
          <w:vertAlign w:val="subscript"/>
          <w:lang w:val="pt-BR"/>
        </w:rPr>
        <w:t>5</w:t>
      </w:r>
      <w:r w:rsidRPr="005E32FB">
        <w:rPr>
          <w:sz w:val="24"/>
          <w:lang w:val="pt-BR"/>
        </w:rPr>
        <w:t>O</w:t>
      </w:r>
      <w:r w:rsidRPr="005E32FB">
        <w:rPr>
          <w:sz w:val="24"/>
          <w:vertAlign w:val="subscript"/>
          <w:lang w:val="pt-BR"/>
        </w:rPr>
        <w:t>8</w:t>
      </w:r>
      <w:r w:rsidRPr="005E32FB">
        <w:rPr>
          <w:sz w:val="24"/>
          <w:lang w:val="pt-BR"/>
        </w:rPr>
        <w:t>S: C, 40.40; H, 3.19</w:t>
      </w:r>
      <w:r w:rsidRPr="004227E6">
        <w:rPr>
          <w:sz w:val="24"/>
          <w:lang w:val="pt-BR"/>
        </w:rPr>
        <w:t>; N, 13.86. Found: C, 40.53; H, 3.33; N, 13.70%. IR data (cm</w:t>
      </w:r>
      <w:r w:rsidR="005E32FB">
        <w:rPr>
          <w:sz w:val="24"/>
          <w:vertAlign w:val="superscript"/>
          <w:lang w:val="pt-BR"/>
        </w:rPr>
        <w:t>–</w:t>
      </w:r>
      <w:r w:rsidRPr="004227E6">
        <w:rPr>
          <w:sz w:val="24"/>
          <w:vertAlign w:val="superscript"/>
          <w:lang w:val="pt-BR"/>
        </w:rPr>
        <w:t>1</w:t>
      </w:r>
      <w:r w:rsidRPr="004227E6">
        <w:rPr>
          <w:sz w:val="24"/>
          <w:lang w:val="pt-BR"/>
        </w:rPr>
        <w:t xml:space="preserve">): </w:t>
      </w:r>
      <w:r w:rsidRPr="004227E6">
        <w:rPr>
          <w:bCs/>
          <w:sz w:val="24"/>
          <w:lang w:val="pt-BR"/>
        </w:rPr>
        <w:t xml:space="preserve">3445 (m, br), </w:t>
      </w:r>
      <w:r w:rsidR="00567681">
        <w:rPr>
          <w:rFonts w:hint="eastAsia"/>
          <w:bCs/>
          <w:sz w:val="24"/>
          <w:lang w:val="pt-BR"/>
        </w:rPr>
        <w:t xml:space="preserve">2067 (s), 1634 (s), </w:t>
      </w:r>
      <w:r w:rsidRPr="004227E6">
        <w:rPr>
          <w:bCs/>
          <w:sz w:val="24"/>
          <w:lang w:val="pt-BR"/>
        </w:rPr>
        <w:t>160</w:t>
      </w:r>
      <w:r w:rsidR="00567681">
        <w:rPr>
          <w:rFonts w:hint="eastAsia"/>
          <w:bCs/>
          <w:sz w:val="24"/>
          <w:lang w:val="pt-BR"/>
        </w:rPr>
        <w:t>1</w:t>
      </w:r>
      <w:r w:rsidRPr="004227E6">
        <w:rPr>
          <w:bCs/>
          <w:sz w:val="24"/>
          <w:lang w:val="pt-BR"/>
        </w:rPr>
        <w:t xml:space="preserve"> (s), 1561 (w), 1500 (m), 1446 (s), 1345 (w), 1298 (w), 1102 (s), 993 (m), 951 (m), 855 (s), 799 (w), 696 (w), 547 (s). UV-Vis data in acetonitrile [λ</w:t>
      </w:r>
      <w:r w:rsidRPr="004227E6">
        <w:rPr>
          <w:bCs/>
          <w:sz w:val="24"/>
          <w:vertAlign w:val="subscript"/>
          <w:lang w:val="pt-BR"/>
        </w:rPr>
        <w:t>max</w:t>
      </w:r>
      <w:r w:rsidRPr="004227E6">
        <w:rPr>
          <w:bCs/>
          <w:sz w:val="24"/>
          <w:lang w:val="pt-BR"/>
        </w:rPr>
        <w:t xml:space="preserve"> (nm)]: 298, 343.</w:t>
      </w:r>
      <w:r w:rsidR="00A46F88" w:rsidRPr="004227E6">
        <w:rPr>
          <w:kern w:val="0"/>
          <w:sz w:val="24"/>
        </w:rPr>
        <w:t xml:space="preserve"> </w:t>
      </w:r>
    </w:p>
    <w:p w:rsidR="005E32FB" w:rsidRPr="004227E6" w:rsidRDefault="005E32FB" w:rsidP="004227E6">
      <w:pPr>
        <w:adjustRightInd w:val="0"/>
        <w:snapToGrid w:val="0"/>
        <w:spacing w:line="360" w:lineRule="auto"/>
        <w:ind w:firstLineChars="100" w:firstLine="240"/>
        <w:rPr>
          <w:kern w:val="0"/>
          <w:sz w:val="24"/>
        </w:rPr>
      </w:pPr>
    </w:p>
    <w:p w:rsidR="00AA2526" w:rsidRPr="004227E6" w:rsidRDefault="00515A7A" w:rsidP="004227E6">
      <w:pPr>
        <w:adjustRightInd w:val="0"/>
        <w:snapToGrid w:val="0"/>
        <w:spacing w:line="360" w:lineRule="auto"/>
        <w:rPr>
          <w:b/>
          <w:sz w:val="24"/>
        </w:rPr>
      </w:pPr>
      <w:r w:rsidRPr="004227E6">
        <w:rPr>
          <w:b/>
          <w:sz w:val="24"/>
        </w:rPr>
        <w:t>2.</w:t>
      </w:r>
      <w:r w:rsidR="004D39AF" w:rsidRPr="004227E6">
        <w:rPr>
          <w:b/>
          <w:sz w:val="24"/>
        </w:rPr>
        <w:t>4</w:t>
      </w:r>
      <w:r w:rsidRPr="004227E6">
        <w:rPr>
          <w:b/>
          <w:sz w:val="24"/>
        </w:rPr>
        <w:t xml:space="preserve">. </w:t>
      </w:r>
      <w:r w:rsidR="00594E02" w:rsidRPr="004227E6">
        <w:rPr>
          <w:b/>
          <w:sz w:val="24"/>
        </w:rPr>
        <w:t xml:space="preserve">X-ray </w:t>
      </w:r>
      <w:r w:rsidR="00E83E1D" w:rsidRPr="004227E6">
        <w:rPr>
          <w:b/>
          <w:sz w:val="24"/>
        </w:rPr>
        <w:t>d</w:t>
      </w:r>
      <w:r w:rsidR="003109D8" w:rsidRPr="004227E6">
        <w:rPr>
          <w:b/>
          <w:sz w:val="24"/>
        </w:rPr>
        <w:t>iffraction</w:t>
      </w:r>
    </w:p>
    <w:p w:rsidR="005618FB" w:rsidRPr="004227E6" w:rsidRDefault="004D39AF" w:rsidP="004227E6">
      <w:pPr>
        <w:adjustRightInd w:val="0"/>
        <w:snapToGrid w:val="0"/>
        <w:spacing w:line="360" w:lineRule="auto"/>
        <w:ind w:firstLineChars="97" w:firstLine="233"/>
        <w:rPr>
          <w:sz w:val="24"/>
        </w:rPr>
      </w:pPr>
      <w:r w:rsidRPr="004227E6">
        <w:rPr>
          <w:sz w:val="24"/>
        </w:rPr>
        <w:t xml:space="preserve">Suitable single crystals of the complexes were mounted at the top of glass </w:t>
      </w:r>
      <w:proofErr w:type="spellStart"/>
      <w:r w:rsidRPr="004227E6">
        <w:rPr>
          <w:sz w:val="24"/>
        </w:rPr>
        <w:t>fibres</w:t>
      </w:r>
      <w:proofErr w:type="spellEnd"/>
      <w:r w:rsidRPr="004227E6">
        <w:rPr>
          <w:sz w:val="24"/>
        </w:rPr>
        <w:t xml:space="preserve"> and scanned on a </w:t>
      </w:r>
      <w:proofErr w:type="spellStart"/>
      <w:r w:rsidRPr="004227E6">
        <w:rPr>
          <w:sz w:val="24"/>
        </w:rPr>
        <w:t>Bruker</w:t>
      </w:r>
      <w:proofErr w:type="spellEnd"/>
      <w:r w:rsidRPr="004227E6">
        <w:rPr>
          <w:sz w:val="24"/>
        </w:rPr>
        <w:t xml:space="preserve"> SMART 1000 CCD area </w:t>
      </w:r>
      <w:proofErr w:type="spellStart"/>
      <w:r w:rsidRPr="004227E6">
        <w:rPr>
          <w:sz w:val="24"/>
        </w:rPr>
        <w:t>diffractometer</w:t>
      </w:r>
      <w:proofErr w:type="spellEnd"/>
      <w:r w:rsidRPr="004227E6">
        <w:rPr>
          <w:sz w:val="24"/>
        </w:rPr>
        <w:t xml:space="preserve"> with a </w:t>
      </w:r>
      <w:proofErr w:type="spellStart"/>
      <w:r w:rsidRPr="004227E6">
        <w:rPr>
          <w:sz w:val="24"/>
        </w:rPr>
        <w:t>Mo</w:t>
      </w:r>
      <w:r w:rsidRPr="004227E6">
        <w:rPr>
          <w:i/>
          <w:sz w:val="24"/>
        </w:rPr>
        <w:t>Kα</w:t>
      </w:r>
      <w:proofErr w:type="spellEnd"/>
      <w:r w:rsidRPr="004227E6">
        <w:rPr>
          <w:sz w:val="24"/>
        </w:rPr>
        <w:t xml:space="preserve"> radiation (</w:t>
      </w:r>
      <w:r w:rsidRPr="004227E6">
        <w:rPr>
          <w:i/>
          <w:sz w:val="24"/>
        </w:rPr>
        <w:t>λ</w:t>
      </w:r>
      <w:r w:rsidRPr="004227E6">
        <w:rPr>
          <w:sz w:val="24"/>
        </w:rPr>
        <w:t xml:space="preserve"> = 0.71073 Å) at 298(2) K. The unit cell dimensions were obtained with the least-squares refinements and the structures were </w:t>
      </w:r>
      <w:r w:rsidRPr="005E32FB">
        <w:rPr>
          <w:sz w:val="24"/>
        </w:rPr>
        <w:t xml:space="preserve">solved </w:t>
      </w:r>
      <w:r w:rsidR="00682728" w:rsidRPr="005E32FB">
        <w:rPr>
          <w:rFonts w:hint="eastAsia"/>
          <w:sz w:val="24"/>
        </w:rPr>
        <w:t xml:space="preserve">and refined </w:t>
      </w:r>
      <w:r w:rsidRPr="005E32FB">
        <w:rPr>
          <w:sz w:val="24"/>
        </w:rPr>
        <w:t>by direct methods with SHELXTL-97 program.</w:t>
      </w:r>
      <w:r w:rsidR="007B2341" w:rsidRPr="005E32FB">
        <w:rPr>
          <w:sz w:val="24"/>
          <w:vertAlign w:val="superscript"/>
        </w:rPr>
        <w:t>8</w:t>
      </w:r>
      <w:r w:rsidRPr="005E32FB">
        <w:rPr>
          <w:sz w:val="24"/>
        </w:rPr>
        <w:t xml:space="preserve"> </w:t>
      </w:r>
      <w:proofErr w:type="gramStart"/>
      <w:r w:rsidRPr="005E32FB">
        <w:rPr>
          <w:sz w:val="24"/>
        </w:rPr>
        <w:t>The</w:t>
      </w:r>
      <w:proofErr w:type="gramEnd"/>
      <w:r w:rsidRPr="005E32FB">
        <w:rPr>
          <w:sz w:val="24"/>
        </w:rPr>
        <w:t xml:space="preserve"> final refinement was performed by full-matrix least-squares techniques with anisotropic thermal parameters for the non-hydrogen atoms on </w:t>
      </w:r>
      <w:r w:rsidRPr="005E32FB">
        <w:rPr>
          <w:i/>
          <w:sz w:val="24"/>
        </w:rPr>
        <w:t>F</w:t>
      </w:r>
      <w:r w:rsidRPr="005E32FB">
        <w:rPr>
          <w:sz w:val="24"/>
          <w:vertAlign w:val="superscript"/>
        </w:rPr>
        <w:t>2</w:t>
      </w:r>
      <w:r w:rsidRPr="005E32FB">
        <w:rPr>
          <w:sz w:val="24"/>
        </w:rPr>
        <w:t xml:space="preserve">. The water </w:t>
      </w:r>
      <w:r w:rsidR="00C04616" w:rsidRPr="005E32FB">
        <w:rPr>
          <w:rFonts w:hint="eastAsia"/>
          <w:sz w:val="24"/>
        </w:rPr>
        <w:t xml:space="preserve">and hydroxyl </w:t>
      </w:r>
      <w:r w:rsidRPr="005E32FB">
        <w:rPr>
          <w:sz w:val="24"/>
        </w:rPr>
        <w:t xml:space="preserve">hydrogen atoms </w:t>
      </w:r>
      <w:r w:rsidR="00682728" w:rsidRPr="005E32FB">
        <w:rPr>
          <w:rFonts w:hint="eastAsia"/>
          <w:sz w:val="24"/>
        </w:rPr>
        <w:t xml:space="preserve">(O3 </w:t>
      </w:r>
      <w:r w:rsidR="00C04616" w:rsidRPr="005E32FB">
        <w:rPr>
          <w:rFonts w:hint="eastAsia"/>
          <w:sz w:val="24"/>
        </w:rPr>
        <w:t xml:space="preserve">and O8 </w:t>
      </w:r>
      <w:r w:rsidR="00682728" w:rsidRPr="005E32FB">
        <w:rPr>
          <w:rFonts w:hint="eastAsia"/>
          <w:sz w:val="24"/>
        </w:rPr>
        <w:t xml:space="preserve">for </w:t>
      </w:r>
      <w:r w:rsidR="00682728" w:rsidRPr="005E32FB">
        <w:rPr>
          <w:rFonts w:hint="eastAsia"/>
          <w:b/>
          <w:sz w:val="24"/>
        </w:rPr>
        <w:t>1</w:t>
      </w:r>
      <w:r w:rsidR="00C04616" w:rsidRPr="005E32FB">
        <w:rPr>
          <w:rFonts w:hint="eastAsia"/>
          <w:sz w:val="24"/>
        </w:rPr>
        <w:t xml:space="preserve"> and</w:t>
      </w:r>
      <w:r w:rsidR="00682728" w:rsidRPr="005E32FB">
        <w:rPr>
          <w:rFonts w:hint="eastAsia"/>
          <w:sz w:val="24"/>
        </w:rPr>
        <w:t xml:space="preserve"> </w:t>
      </w:r>
      <w:r w:rsidR="00682728" w:rsidRPr="005E32FB">
        <w:rPr>
          <w:rFonts w:hint="eastAsia"/>
          <w:b/>
          <w:sz w:val="24"/>
        </w:rPr>
        <w:t>2</w:t>
      </w:r>
      <w:r w:rsidR="00682728" w:rsidRPr="005E32FB">
        <w:rPr>
          <w:rFonts w:hint="eastAsia"/>
          <w:sz w:val="24"/>
        </w:rPr>
        <w:t xml:space="preserve">) </w:t>
      </w:r>
      <w:r w:rsidRPr="005E32FB">
        <w:rPr>
          <w:sz w:val="24"/>
        </w:rPr>
        <w:t>were located from difference Fourier maps, with O–H and H···H distances restrained to 0.85(1) and 1.37(2) Å, respectively. The remaining hydrogen atoms were placed geometrically</w:t>
      </w:r>
      <w:r w:rsidR="00682728" w:rsidRPr="005E32FB">
        <w:rPr>
          <w:rFonts w:hint="eastAsia"/>
          <w:sz w:val="24"/>
        </w:rPr>
        <w:t xml:space="preserve">, with </w:t>
      </w:r>
      <w:proofErr w:type="spellStart"/>
      <w:proofErr w:type="gramStart"/>
      <w:r w:rsidR="00682728" w:rsidRPr="005E32FB">
        <w:rPr>
          <w:rFonts w:hint="eastAsia"/>
          <w:i/>
          <w:sz w:val="24"/>
        </w:rPr>
        <w:t>U</w:t>
      </w:r>
      <w:r w:rsidR="00682728" w:rsidRPr="005E32FB">
        <w:rPr>
          <w:rFonts w:hint="eastAsia"/>
          <w:sz w:val="24"/>
          <w:vertAlign w:val="subscript"/>
        </w:rPr>
        <w:t>iso</w:t>
      </w:r>
      <w:proofErr w:type="spellEnd"/>
      <w:r w:rsidR="00682728" w:rsidRPr="005E32FB">
        <w:rPr>
          <w:rFonts w:hint="eastAsia"/>
          <w:sz w:val="24"/>
        </w:rPr>
        <w:t>(</w:t>
      </w:r>
      <w:proofErr w:type="gramEnd"/>
      <w:r w:rsidR="00682728" w:rsidRPr="005E32FB">
        <w:rPr>
          <w:rFonts w:hint="eastAsia"/>
          <w:sz w:val="24"/>
        </w:rPr>
        <w:t xml:space="preserve">H) restrained to 1.2 </w:t>
      </w:r>
      <w:proofErr w:type="spellStart"/>
      <w:r w:rsidR="00682728" w:rsidRPr="005E32FB">
        <w:rPr>
          <w:rFonts w:hint="eastAsia"/>
          <w:i/>
          <w:sz w:val="24"/>
        </w:rPr>
        <w:t>U</w:t>
      </w:r>
      <w:r w:rsidR="00682728" w:rsidRPr="005E32FB">
        <w:rPr>
          <w:rFonts w:hint="eastAsia"/>
          <w:sz w:val="24"/>
          <w:vertAlign w:val="subscript"/>
        </w:rPr>
        <w:t>eq</w:t>
      </w:r>
      <w:proofErr w:type="spellEnd"/>
      <w:r w:rsidR="00682728" w:rsidRPr="005E32FB">
        <w:rPr>
          <w:rFonts w:hint="eastAsia"/>
          <w:sz w:val="24"/>
        </w:rPr>
        <w:t xml:space="preserve">(C) and 1.5 </w:t>
      </w:r>
      <w:proofErr w:type="spellStart"/>
      <w:r w:rsidR="00682728" w:rsidRPr="005E32FB">
        <w:rPr>
          <w:rFonts w:hint="eastAsia"/>
          <w:i/>
          <w:sz w:val="24"/>
        </w:rPr>
        <w:t>U</w:t>
      </w:r>
      <w:r w:rsidR="00682728" w:rsidRPr="005E32FB">
        <w:rPr>
          <w:rFonts w:hint="eastAsia"/>
          <w:sz w:val="24"/>
          <w:vertAlign w:val="subscript"/>
        </w:rPr>
        <w:t>eq</w:t>
      </w:r>
      <w:proofErr w:type="spellEnd"/>
      <w:r w:rsidR="00682728" w:rsidRPr="005E32FB">
        <w:rPr>
          <w:rFonts w:hint="eastAsia"/>
          <w:sz w:val="24"/>
        </w:rPr>
        <w:t>(</w:t>
      </w:r>
      <w:proofErr w:type="spellStart"/>
      <w:r w:rsidR="00682728" w:rsidRPr="005E32FB">
        <w:rPr>
          <w:rFonts w:hint="eastAsia"/>
          <w:sz w:val="24"/>
        </w:rPr>
        <w:t>C</w:t>
      </w:r>
      <w:r w:rsidR="00682728" w:rsidRPr="005E32FB">
        <w:rPr>
          <w:rFonts w:hint="eastAsia"/>
          <w:sz w:val="24"/>
          <w:vertAlign w:val="subscript"/>
        </w:rPr>
        <w:t>methyl</w:t>
      </w:r>
      <w:proofErr w:type="spellEnd"/>
      <w:r w:rsidR="00682728" w:rsidRPr="005E32FB">
        <w:rPr>
          <w:rFonts w:hint="eastAsia"/>
          <w:sz w:val="24"/>
        </w:rPr>
        <w:t>)</w:t>
      </w:r>
      <w:r w:rsidRPr="005E32FB">
        <w:rPr>
          <w:sz w:val="24"/>
        </w:rPr>
        <w:t>. Multi-scan absorption correction was applied by using the SADABS program</w:t>
      </w:r>
      <w:r w:rsidRPr="004227E6">
        <w:rPr>
          <w:sz w:val="24"/>
        </w:rPr>
        <w:t>.</w:t>
      </w:r>
      <w:r w:rsidR="007B2341" w:rsidRPr="004227E6">
        <w:rPr>
          <w:sz w:val="24"/>
          <w:vertAlign w:val="superscript"/>
        </w:rPr>
        <w:t>9</w:t>
      </w:r>
      <w:r w:rsidRPr="004227E6">
        <w:rPr>
          <w:sz w:val="24"/>
        </w:rPr>
        <w:t xml:space="preserve"> </w:t>
      </w:r>
      <w:r w:rsidR="005E32FB">
        <w:rPr>
          <w:sz w:val="24"/>
        </w:rPr>
        <w:t>C</w:t>
      </w:r>
      <w:r w:rsidRPr="004227E6">
        <w:rPr>
          <w:sz w:val="24"/>
        </w:rPr>
        <w:t>rystallographic data are summarized in Table 1.</w:t>
      </w:r>
      <w:r w:rsidR="00637DB2" w:rsidRPr="004227E6">
        <w:rPr>
          <w:sz w:val="24"/>
        </w:rPr>
        <w:t xml:space="preserve"> </w:t>
      </w:r>
    </w:p>
    <w:p w:rsidR="00442D64" w:rsidRPr="004227E6" w:rsidRDefault="00442D64" w:rsidP="004227E6">
      <w:pPr>
        <w:adjustRightInd w:val="0"/>
        <w:snapToGrid w:val="0"/>
        <w:spacing w:line="360" w:lineRule="auto"/>
        <w:ind w:firstLineChars="97" w:firstLine="233"/>
        <w:rPr>
          <w:sz w:val="24"/>
        </w:rPr>
      </w:pPr>
    </w:p>
    <w:p w:rsidR="00D85014" w:rsidRPr="004227E6" w:rsidRDefault="00D85014" w:rsidP="004227E6">
      <w:pPr>
        <w:adjustRightInd w:val="0"/>
        <w:snapToGrid w:val="0"/>
        <w:spacing w:line="360" w:lineRule="auto"/>
        <w:jc w:val="center"/>
        <w:rPr>
          <w:sz w:val="24"/>
        </w:rPr>
      </w:pPr>
      <w:proofErr w:type="gramStart"/>
      <w:r w:rsidRPr="004227E6">
        <w:rPr>
          <w:b/>
          <w:bCs/>
          <w:kern w:val="0"/>
          <w:sz w:val="24"/>
        </w:rPr>
        <w:t>Table 1.</w:t>
      </w:r>
      <w:proofErr w:type="gramEnd"/>
      <w:r w:rsidRPr="004227E6">
        <w:rPr>
          <w:b/>
          <w:bCs/>
          <w:kern w:val="0"/>
          <w:sz w:val="24"/>
        </w:rPr>
        <w:t xml:space="preserve"> </w:t>
      </w:r>
      <w:r w:rsidRPr="004227E6">
        <w:rPr>
          <w:sz w:val="24"/>
        </w:rPr>
        <w:t>Crystal and structure refinement data for the complex</w:t>
      </w:r>
      <w:r w:rsidR="004D39AF" w:rsidRPr="004227E6">
        <w:rPr>
          <w:sz w:val="24"/>
        </w:rPr>
        <w:t>es</w:t>
      </w:r>
    </w:p>
    <w:tbl>
      <w:tblPr>
        <w:tblW w:w="8227" w:type="dxa"/>
        <w:jc w:val="center"/>
        <w:tblBorders>
          <w:top w:val="single" w:sz="4" w:space="0" w:color="auto"/>
          <w:bottom w:val="single" w:sz="4" w:space="0" w:color="auto"/>
        </w:tblBorders>
        <w:tblLook w:val="01E0"/>
      </w:tblPr>
      <w:tblGrid>
        <w:gridCol w:w="3149"/>
        <w:gridCol w:w="2539"/>
        <w:gridCol w:w="2539"/>
      </w:tblGrid>
      <w:tr w:rsidR="004D39AF" w:rsidRPr="004227E6">
        <w:trPr>
          <w:jc w:val="center"/>
        </w:trPr>
        <w:tc>
          <w:tcPr>
            <w:tcW w:w="3149" w:type="dxa"/>
            <w:tcBorders>
              <w:bottom w:val="single" w:sz="4" w:space="0" w:color="auto"/>
            </w:tcBorders>
          </w:tcPr>
          <w:p w:rsidR="004D39AF" w:rsidRPr="004227E6" w:rsidRDefault="004D39AF" w:rsidP="004227E6">
            <w:pPr>
              <w:adjustRightInd w:val="0"/>
              <w:snapToGrid w:val="0"/>
              <w:spacing w:line="360" w:lineRule="auto"/>
              <w:ind w:firstLine="2"/>
              <w:rPr>
                <w:sz w:val="24"/>
              </w:rPr>
            </w:pPr>
          </w:p>
        </w:tc>
        <w:tc>
          <w:tcPr>
            <w:tcW w:w="2539" w:type="dxa"/>
            <w:tcBorders>
              <w:bottom w:val="single" w:sz="4" w:space="0" w:color="auto"/>
            </w:tcBorders>
          </w:tcPr>
          <w:p w:rsidR="004D39AF" w:rsidRPr="004227E6" w:rsidRDefault="004D39AF" w:rsidP="004227E6">
            <w:pPr>
              <w:adjustRightInd w:val="0"/>
              <w:snapToGrid w:val="0"/>
              <w:spacing w:line="360" w:lineRule="auto"/>
              <w:ind w:firstLine="2"/>
              <w:rPr>
                <w:b/>
                <w:sz w:val="24"/>
              </w:rPr>
            </w:pPr>
            <w:r w:rsidRPr="004227E6">
              <w:rPr>
                <w:b/>
                <w:sz w:val="24"/>
              </w:rPr>
              <w:t>1</w:t>
            </w:r>
          </w:p>
        </w:tc>
        <w:tc>
          <w:tcPr>
            <w:tcW w:w="2539" w:type="dxa"/>
            <w:tcBorders>
              <w:bottom w:val="single" w:sz="4" w:space="0" w:color="auto"/>
            </w:tcBorders>
          </w:tcPr>
          <w:p w:rsidR="004D39AF" w:rsidRPr="004227E6" w:rsidRDefault="004D39AF" w:rsidP="004227E6">
            <w:pPr>
              <w:adjustRightInd w:val="0"/>
              <w:snapToGrid w:val="0"/>
              <w:spacing w:line="360" w:lineRule="auto"/>
              <w:ind w:firstLine="2"/>
              <w:rPr>
                <w:b/>
                <w:sz w:val="24"/>
              </w:rPr>
            </w:pPr>
            <w:r w:rsidRPr="004227E6">
              <w:rPr>
                <w:b/>
                <w:sz w:val="24"/>
              </w:rPr>
              <w:t>2</w:t>
            </w:r>
          </w:p>
        </w:tc>
      </w:tr>
      <w:tr w:rsidR="004D39AF" w:rsidRPr="004227E6">
        <w:trPr>
          <w:jc w:val="center"/>
        </w:trPr>
        <w:tc>
          <w:tcPr>
            <w:tcW w:w="3149" w:type="dxa"/>
            <w:tcBorders>
              <w:top w:val="single" w:sz="4" w:space="0" w:color="auto"/>
            </w:tcBorders>
          </w:tcPr>
          <w:p w:rsidR="004D39AF" w:rsidRPr="004227E6" w:rsidRDefault="004D39AF" w:rsidP="004227E6">
            <w:pPr>
              <w:adjustRightInd w:val="0"/>
              <w:snapToGrid w:val="0"/>
              <w:spacing w:line="360" w:lineRule="auto"/>
              <w:ind w:firstLine="2"/>
              <w:rPr>
                <w:sz w:val="24"/>
              </w:rPr>
            </w:pPr>
            <w:r w:rsidRPr="004227E6">
              <w:rPr>
                <w:sz w:val="24"/>
              </w:rPr>
              <w:t>Formula</w:t>
            </w:r>
          </w:p>
        </w:tc>
        <w:tc>
          <w:tcPr>
            <w:tcW w:w="2539" w:type="dxa"/>
            <w:tcBorders>
              <w:top w:val="single" w:sz="4" w:space="0" w:color="auto"/>
            </w:tcBorders>
          </w:tcPr>
          <w:p w:rsidR="004D39AF" w:rsidRPr="004227E6" w:rsidRDefault="004D39AF" w:rsidP="004227E6">
            <w:pPr>
              <w:adjustRightInd w:val="0"/>
              <w:snapToGrid w:val="0"/>
              <w:spacing w:line="360" w:lineRule="auto"/>
              <w:ind w:firstLine="2"/>
              <w:rPr>
                <w:sz w:val="24"/>
              </w:rPr>
            </w:pPr>
            <w:r w:rsidRPr="004227E6">
              <w:rPr>
                <w:sz w:val="24"/>
              </w:rPr>
              <w:t>C</w:t>
            </w:r>
            <w:r w:rsidRPr="004227E6">
              <w:rPr>
                <w:sz w:val="24"/>
                <w:vertAlign w:val="subscript"/>
              </w:rPr>
              <w:t>17</w:t>
            </w:r>
            <w:r w:rsidRPr="004227E6">
              <w:rPr>
                <w:sz w:val="24"/>
              </w:rPr>
              <w:t>H</w:t>
            </w:r>
            <w:r w:rsidRPr="004227E6">
              <w:rPr>
                <w:sz w:val="24"/>
                <w:vertAlign w:val="subscript"/>
              </w:rPr>
              <w:t>18</w:t>
            </w:r>
            <w:r w:rsidRPr="004227E6">
              <w:rPr>
                <w:sz w:val="24"/>
              </w:rPr>
              <w:t>MnN</w:t>
            </w:r>
            <w:r w:rsidRPr="004227E6">
              <w:rPr>
                <w:sz w:val="24"/>
                <w:vertAlign w:val="subscript"/>
              </w:rPr>
              <w:t>7</w:t>
            </w:r>
            <w:r w:rsidRPr="004227E6">
              <w:rPr>
                <w:sz w:val="24"/>
              </w:rPr>
              <w:t>O</w:t>
            </w:r>
            <w:r w:rsidRPr="004227E6">
              <w:rPr>
                <w:sz w:val="24"/>
                <w:vertAlign w:val="subscript"/>
              </w:rPr>
              <w:t>8</w:t>
            </w:r>
          </w:p>
        </w:tc>
        <w:tc>
          <w:tcPr>
            <w:tcW w:w="2539" w:type="dxa"/>
            <w:tcBorders>
              <w:top w:val="single" w:sz="4" w:space="0" w:color="auto"/>
            </w:tcBorders>
          </w:tcPr>
          <w:p w:rsidR="004D39AF" w:rsidRPr="004227E6" w:rsidRDefault="004D39AF" w:rsidP="004227E6">
            <w:pPr>
              <w:adjustRightInd w:val="0"/>
              <w:snapToGrid w:val="0"/>
              <w:spacing w:line="360" w:lineRule="auto"/>
              <w:ind w:firstLine="2"/>
              <w:rPr>
                <w:sz w:val="24"/>
              </w:rPr>
            </w:pPr>
            <w:r w:rsidRPr="004227E6">
              <w:rPr>
                <w:sz w:val="24"/>
              </w:rPr>
              <w:t>C</w:t>
            </w:r>
            <w:r w:rsidRPr="004227E6">
              <w:rPr>
                <w:sz w:val="24"/>
                <w:vertAlign w:val="subscript"/>
              </w:rPr>
              <w:t>17</w:t>
            </w:r>
            <w:r w:rsidRPr="004227E6">
              <w:rPr>
                <w:sz w:val="24"/>
              </w:rPr>
              <w:t>H</w:t>
            </w:r>
            <w:r w:rsidRPr="004227E6">
              <w:rPr>
                <w:sz w:val="24"/>
                <w:vertAlign w:val="subscript"/>
              </w:rPr>
              <w:t>16</w:t>
            </w:r>
            <w:r w:rsidRPr="004227E6">
              <w:rPr>
                <w:sz w:val="24"/>
              </w:rPr>
              <w:t>MnN</w:t>
            </w:r>
            <w:r w:rsidRPr="004227E6">
              <w:rPr>
                <w:sz w:val="24"/>
                <w:vertAlign w:val="subscript"/>
              </w:rPr>
              <w:t>5</w:t>
            </w:r>
            <w:r w:rsidRPr="004227E6">
              <w:rPr>
                <w:sz w:val="24"/>
              </w:rPr>
              <w:t>O</w:t>
            </w:r>
            <w:r w:rsidRPr="004227E6">
              <w:rPr>
                <w:sz w:val="24"/>
                <w:vertAlign w:val="subscript"/>
              </w:rPr>
              <w:t>8</w:t>
            </w:r>
            <w:r w:rsidRPr="004227E6">
              <w:rPr>
                <w:sz w:val="24"/>
              </w:rPr>
              <w:t>S</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sz w:val="24"/>
              </w:rPr>
              <w:t>FW</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503.32</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505.35</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sz w:val="24"/>
              </w:rPr>
              <w:t>Crystal system</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Monoclinic</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Monoclinic</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sz w:val="24"/>
              </w:rPr>
              <w:t>Space group</w:t>
            </w:r>
          </w:p>
        </w:tc>
        <w:tc>
          <w:tcPr>
            <w:tcW w:w="2539" w:type="dxa"/>
          </w:tcPr>
          <w:p w:rsidR="004D39AF" w:rsidRPr="004227E6" w:rsidRDefault="004D39AF" w:rsidP="004227E6">
            <w:pPr>
              <w:adjustRightInd w:val="0"/>
              <w:snapToGrid w:val="0"/>
              <w:spacing w:line="360" w:lineRule="auto"/>
              <w:ind w:firstLine="2"/>
              <w:rPr>
                <w:sz w:val="24"/>
              </w:rPr>
            </w:pPr>
            <w:r w:rsidRPr="004227E6">
              <w:rPr>
                <w:i/>
                <w:iCs/>
                <w:sz w:val="24"/>
              </w:rPr>
              <w:t>P</w:t>
            </w:r>
            <w:r w:rsidRPr="004227E6">
              <w:rPr>
                <w:iCs/>
                <w:sz w:val="24"/>
              </w:rPr>
              <w:t>2</w:t>
            </w:r>
            <w:r w:rsidRPr="004227E6">
              <w:rPr>
                <w:iCs/>
                <w:sz w:val="24"/>
                <w:vertAlign w:val="subscript"/>
              </w:rPr>
              <w:t>1</w:t>
            </w:r>
            <w:r w:rsidRPr="004227E6">
              <w:rPr>
                <w:iCs/>
                <w:sz w:val="24"/>
              </w:rPr>
              <w:t>/</w:t>
            </w:r>
            <w:r w:rsidRPr="004227E6">
              <w:rPr>
                <w:i/>
                <w:iCs/>
                <w:sz w:val="24"/>
              </w:rPr>
              <w:t>n</w:t>
            </w:r>
          </w:p>
        </w:tc>
        <w:tc>
          <w:tcPr>
            <w:tcW w:w="2539" w:type="dxa"/>
          </w:tcPr>
          <w:p w:rsidR="004D39AF" w:rsidRPr="004227E6" w:rsidRDefault="004D39AF" w:rsidP="004227E6">
            <w:pPr>
              <w:adjustRightInd w:val="0"/>
              <w:snapToGrid w:val="0"/>
              <w:spacing w:line="360" w:lineRule="auto"/>
              <w:ind w:firstLine="2"/>
              <w:rPr>
                <w:sz w:val="24"/>
              </w:rPr>
            </w:pPr>
            <w:r w:rsidRPr="004227E6">
              <w:rPr>
                <w:i/>
                <w:iCs/>
                <w:sz w:val="24"/>
              </w:rPr>
              <w:t>P</w:t>
            </w:r>
            <w:r w:rsidRPr="004227E6">
              <w:rPr>
                <w:iCs/>
                <w:sz w:val="24"/>
              </w:rPr>
              <w:t>2</w:t>
            </w:r>
            <w:r w:rsidRPr="004227E6">
              <w:rPr>
                <w:iCs/>
                <w:sz w:val="24"/>
                <w:vertAlign w:val="subscript"/>
              </w:rPr>
              <w:t>1</w:t>
            </w:r>
            <w:r w:rsidRPr="004227E6">
              <w:rPr>
                <w:iCs/>
                <w:sz w:val="24"/>
              </w:rPr>
              <w:t>/</w:t>
            </w:r>
            <w:r w:rsidRPr="004227E6">
              <w:rPr>
                <w:i/>
                <w:iCs/>
                <w:sz w:val="24"/>
              </w:rPr>
              <w:t>c</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i/>
                <w:iCs/>
                <w:sz w:val="24"/>
              </w:rPr>
              <w:t>a</w:t>
            </w:r>
            <w:r w:rsidRPr="004227E6">
              <w:rPr>
                <w:sz w:val="24"/>
              </w:rPr>
              <w:t xml:space="preserve"> /Å</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13.8160(9)</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13.936(2)</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i/>
                <w:iCs/>
                <w:sz w:val="24"/>
              </w:rPr>
              <w:lastRenderedPageBreak/>
              <w:t>b</w:t>
            </w:r>
            <w:r w:rsidRPr="004227E6">
              <w:rPr>
                <w:sz w:val="24"/>
              </w:rPr>
              <w:t xml:space="preserve"> /Å</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12.2649(8)</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12.707(2)</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i/>
                <w:iCs/>
                <w:sz w:val="24"/>
              </w:rPr>
              <w:t>c</w:t>
            </w:r>
            <w:r w:rsidRPr="004227E6">
              <w:rPr>
                <w:sz w:val="24"/>
              </w:rPr>
              <w:t xml:space="preserve"> /Å</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13.8286(9)</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13.067(2)</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i/>
                <w:sz w:val="24"/>
              </w:rPr>
              <w:sym w:font="Symbol" w:char="F062"/>
            </w:r>
            <w:r w:rsidRPr="004227E6">
              <w:rPr>
                <w:sz w:val="24"/>
              </w:rPr>
              <w:t xml:space="preserve"> /°</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117.280(1)</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116.187(2)</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i/>
                <w:sz w:val="24"/>
              </w:rPr>
              <w:t>V</w:t>
            </w:r>
            <w:r w:rsidRPr="004227E6">
              <w:rPr>
                <w:sz w:val="24"/>
              </w:rPr>
              <w:t xml:space="preserve"> /Å</w:t>
            </w:r>
            <w:r w:rsidRPr="004227E6">
              <w:rPr>
                <w:sz w:val="24"/>
                <w:vertAlign w:val="superscript"/>
              </w:rPr>
              <w:t>3</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2082.7(2)</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2076.5(5)</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i/>
                <w:iCs/>
                <w:sz w:val="24"/>
              </w:rPr>
            </w:pPr>
            <w:r w:rsidRPr="004227E6">
              <w:rPr>
                <w:i/>
                <w:iCs/>
                <w:sz w:val="24"/>
              </w:rPr>
              <w:t>Z</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4</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4</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i/>
                <w:iCs/>
                <w:sz w:val="24"/>
              </w:rPr>
              <w:sym w:font="Symbol" w:char="F06D"/>
            </w:r>
            <w:r w:rsidRPr="004227E6">
              <w:rPr>
                <w:sz w:val="24"/>
              </w:rPr>
              <w:t xml:space="preserve"> /mm</w:t>
            </w:r>
            <w:r w:rsidRPr="004227E6">
              <w:rPr>
                <w:sz w:val="24"/>
                <w:vertAlign w:val="superscript"/>
              </w:rPr>
              <w:t>-1</w:t>
            </w:r>
            <w:r w:rsidRPr="004227E6">
              <w:rPr>
                <w:sz w:val="24"/>
              </w:rPr>
              <w:t xml:space="preserve"> (Mo-</w:t>
            </w:r>
            <w:r w:rsidRPr="004227E6">
              <w:rPr>
                <w:iCs/>
                <w:sz w:val="24"/>
              </w:rPr>
              <w:t>K</w:t>
            </w:r>
            <w:r w:rsidRPr="004227E6">
              <w:rPr>
                <w:i/>
                <w:iCs/>
                <w:sz w:val="24"/>
                <w:vertAlign w:val="subscript"/>
              </w:rPr>
              <w:sym w:font="Symbol" w:char="F061"/>
            </w:r>
            <w:r w:rsidRPr="004227E6">
              <w:rPr>
                <w:sz w:val="24"/>
              </w:rPr>
              <w:t>)</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0.696</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0.793</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iCs/>
                <w:sz w:val="24"/>
              </w:rPr>
              <w:t>Reflections/parameters</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11921/308</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11814/301</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iCs/>
                <w:sz w:val="24"/>
              </w:rPr>
            </w:pPr>
            <w:r w:rsidRPr="004227E6">
              <w:rPr>
                <w:iCs/>
                <w:sz w:val="24"/>
              </w:rPr>
              <w:t>Independent reflections</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4529</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4516</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iCs/>
                <w:sz w:val="24"/>
              </w:rPr>
            </w:pPr>
            <w:r w:rsidRPr="004227E6">
              <w:rPr>
                <w:iCs/>
                <w:sz w:val="24"/>
              </w:rPr>
              <w:t>Observed reflections [</w:t>
            </w:r>
            <w:r w:rsidRPr="004227E6">
              <w:rPr>
                <w:i/>
                <w:sz w:val="24"/>
              </w:rPr>
              <w:t xml:space="preserve">I </w:t>
            </w:r>
            <w:r w:rsidRPr="004227E6">
              <w:rPr>
                <w:iCs/>
                <w:sz w:val="24"/>
              </w:rPr>
              <w:sym w:font="Symbol" w:char="F0B3"/>
            </w:r>
            <w:r w:rsidRPr="004227E6">
              <w:rPr>
                <w:iCs/>
                <w:sz w:val="24"/>
              </w:rPr>
              <w:t xml:space="preserve"> 2</w:t>
            </w:r>
            <w:r w:rsidRPr="004227E6">
              <w:rPr>
                <w:i/>
                <w:sz w:val="24"/>
              </w:rPr>
              <w:sym w:font="Symbol" w:char="F073"/>
            </w:r>
            <w:r w:rsidRPr="004227E6">
              <w:rPr>
                <w:iCs/>
                <w:sz w:val="24"/>
              </w:rPr>
              <w:t>(</w:t>
            </w:r>
            <w:r w:rsidRPr="004227E6">
              <w:rPr>
                <w:i/>
                <w:sz w:val="24"/>
              </w:rPr>
              <w:t>I</w:t>
            </w:r>
            <w:r w:rsidRPr="004227E6">
              <w:rPr>
                <w:iCs/>
                <w:sz w:val="24"/>
              </w:rPr>
              <w:t>)]</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3836</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3623</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iCs/>
                <w:sz w:val="24"/>
              </w:rPr>
            </w:pPr>
            <w:r w:rsidRPr="004227E6">
              <w:rPr>
                <w:iCs/>
                <w:sz w:val="24"/>
              </w:rPr>
              <w:t>Restraints</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4</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6</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iCs/>
                <w:sz w:val="24"/>
              </w:rPr>
            </w:pPr>
            <w:r w:rsidRPr="004227E6">
              <w:rPr>
                <w:i/>
                <w:iCs/>
                <w:sz w:val="24"/>
              </w:rPr>
              <w:t>F</w:t>
            </w:r>
            <w:r w:rsidRPr="004227E6">
              <w:rPr>
                <w:iCs/>
                <w:sz w:val="24"/>
              </w:rPr>
              <w:t>(000)</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1032</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1032</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sz w:val="24"/>
              </w:rPr>
            </w:pPr>
            <w:r w:rsidRPr="004227E6">
              <w:rPr>
                <w:iCs/>
                <w:sz w:val="24"/>
              </w:rPr>
              <w:t xml:space="preserve">Goodness of fit on </w:t>
            </w:r>
            <w:r w:rsidRPr="004227E6">
              <w:rPr>
                <w:i/>
                <w:sz w:val="24"/>
              </w:rPr>
              <w:t>F</w:t>
            </w:r>
            <w:r w:rsidRPr="004227E6">
              <w:rPr>
                <w:i/>
                <w:sz w:val="24"/>
                <w:vertAlign w:val="superscript"/>
              </w:rPr>
              <w:t>2</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1.081</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1.050</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i/>
                <w:sz w:val="24"/>
              </w:rPr>
            </w:pPr>
            <w:r w:rsidRPr="004227E6">
              <w:rPr>
                <w:i/>
                <w:sz w:val="24"/>
              </w:rPr>
              <w:t>R</w:t>
            </w:r>
            <w:r w:rsidRPr="004227E6">
              <w:rPr>
                <w:sz w:val="24"/>
                <w:vertAlign w:val="subscript"/>
              </w:rPr>
              <w:t>1</w:t>
            </w:r>
            <w:r w:rsidRPr="004227E6">
              <w:rPr>
                <w:iCs/>
                <w:sz w:val="24"/>
              </w:rPr>
              <w:t xml:space="preserve">, </w:t>
            </w:r>
            <w:r w:rsidRPr="004227E6">
              <w:rPr>
                <w:i/>
                <w:sz w:val="24"/>
              </w:rPr>
              <w:t>wR</w:t>
            </w:r>
            <w:r w:rsidRPr="004227E6">
              <w:rPr>
                <w:sz w:val="24"/>
                <w:vertAlign w:val="subscript"/>
              </w:rPr>
              <w:t>2</w:t>
            </w:r>
            <w:r w:rsidRPr="004227E6">
              <w:rPr>
                <w:iCs/>
                <w:sz w:val="24"/>
              </w:rPr>
              <w:t xml:space="preserve"> [</w:t>
            </w:r>
            <w:r w:rsidRPr="004227E6">
              <w:rPr>
                <w:i/>
                <w:sz w:val="24"/>
              </w:rPr>
              <w:t xml:space="preserve">I </w:t>
            </w:r>
            <w:r w:rsidRPr="004227E6">
              <w:rPr>
                <w:iCs/>
                <w:sz w:val="24"/>
              </w:rPr>
              <w:sym w:font="Symbol" w:char="F0B3"/>
            </w:r>
            <w:r w:rsidRPr="004227E6">
              <w:rPr>
                <w:iCs/>
                <w:sz w:val="24"/>
              </w:rPr>
              <w:t xml:space="preserve"> 2</w:t>
            </w:r>
            <w:r w:rsidRPr="004227E6">
              <w:rPr>
                <w:i/>
                <w:sz w:val="24"/>
              </w:rPr>
              <w:sym w:font="Symbol" w:char="F073"/>
            </w:r>
            <w:r w:rsidRPr="004227E6">
              <w:rPr>
                <w:iCs/>
                <w:sz w:val="24"/>
              </w:rPr>
              <w:t>(</w:t>
            </w:r>
            <w:r w:rsidRPr="004227E6">
              <w:rPr>
                <w:i/>
                <w:sz w:val="24"/>
              </w:rPr>
              <w:t>I</w:t>
            </w:r>
            <w:r w:rsidRPr="004227E6">
              <w:rPr>
                <w:iCs/>
                <w:sz w:val="24"/>
              </w:rPr>
              <w:t>)]</w:t>
            </w:r>
            <w:r w:rsidRPr="004227E6">
              <w:rPr>
                <w:i/>
                <w:iCs/>
                <w:sz w:val="24"/>
                <w:vertAlign w:val="superscript"/>
              </w:rPr>
              <w:t>a</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0.0297, 0.0816</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0.0411, 0.1148</w:t>
            </w:r>
          </w:p>
        </w:tc>
      </w:tr>
      <w:tr w:rsidR="004D39AF" w:rsidRPr="004227E6">
        <w:trPr>
          <w:jc w:val="center"/>
        </w:trPr>
        <w:tc>
          <w:tcPr>
            <w:tcW w:w="3149" w:type="dxa"/>
          </w:tcPr>
          <w:p w:rsidR="004D39AF" w:rsidRPr="004227E6" w:rsidRDefault="004D39AF" w:rsidP="004227E6">
            <w:pPr>
              <w:adjustRightInd w:val="0"/>
              <w:snapToGrid w:val="0"/>
              <w:spacing w:line="360" w:lineRule="auto"/>
              <w:ind w:firstLine="2"/>
              <w:rPr>
                <w:i/>
                <w:sz w:val="24"/>
              </w:rPr>
            </w:pPr>
            <w:r w:rsidRPr="004227E6">
              <w:rPr>
                <w:i/>
                <w:sz w:val="24"/>
              </w:rPr>
              <w:t>R</w:t>
            </w:r>
            <w:r w:rsidRPr="004227E6">
              <w:rPr>
                <w:sz w:val="24"/>
                <w:vertAlign w:val="subscript"/>
              </w:rPr>
              <w:t>1</w:t>
            </w:r>
            <w:r w:rsidRPr="004227E6">
              <w:rPr>
                <w:iCs/>
                <w:sz w:val="24"/>
              </w:rPr>
              <w:t xml:space="preserve">, </w:t>
            </w:r>
            <w:r w:rsidRPr="004227E6">
              <w:rPr>
                <w:i/>
                <w:sz w:val="24"/>
              </w:rPr>
              <w:t>wR</w:t>
            </w:r>
            <w:r w:rsidRPr="004227E6">
              <w:rPr>
                <w:sz w:val="24"/>
                <w:vertAlign w:val="subscript"/>
              </w:rPr>
              <w:t>2</w:t>
            </w:r>
            <w:r w:rsidRPr="004227E6">
              <w:rPr>
                <w:iCs/>
                <w:sz w:val="24"/>
              </w:rPr>
              <w:t xml:space="preserve"> (all data)</w:t>
            </w:r>
            <w:r w:rsidRPr="004227E6">
              <w:rPr>
                <w:i/>
                <w:iCs/>
                <w:sz w:val="24"/>
                <w:vertAlign w:val="superscript"/>
              </w:rPr>
              <w:t>a</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0.0380, 0.0890</w:t>
            </w:r>
          </w:p>
        </w:tc>
        <w:tc>
          <w:tcPr>
            <w:tcW w:w="2539" w:type="dxa"/>
          </w:tcPr>
          <w:p w:rsidR="004D39AF" w:rsidRPr="004227E6" w:rsidRDefault="004D39AF" w:rsidP="004227E6">
            <w:pPr>
              <w:adjustRightInd w:val="0"/>
              <w:snapToGrid w:val="0"/>
              <w:spacing w:line="360" w:lineRule="auto"/>
              <w:ind w:firstLine="2"/>
              <w:rPr>
                <w:sz w:val="24"/>
              </w:rPr>
            </w:pPr>
            <w:r w:rsidRPr="004227E6">
              <w:rPr>
                <w:sz w:val="24"/>
              </w:rPr>
              <w:t>0.0538, 0.1294</w:t>
            </w:r>
          </w:p>
        </w:tc>
      </w:tr>
    </w:tbl>
    <w:p w:rsidR="00D85014" w:rsidRPr="00E333E9" w:rsidRDefault="00D85014" w:rsidP="00E333E9">
      <w:pPr>
        <w:adjustRightInd w:val="0"/>
        <w:snapToGrid w:val="0"/>
        <w:spacing w:line="360" w:lineRule="auto"/>
        <w:jc w:val="left"/>
        <w:rPr>
          <w:kern w:val="0"/>
          <w:sz w:val="20"/>
          <w:szCs w:val="20"/>
        </w:rPr>
      </w:pPr>
      <w:proofErr w:type="gramStart"/>
      <w:r w:rsidRPr="00E333E9">
        <w:rPr>
          <w:iCs/>
          <w:sz w:val="20"/>
          <w:szCs w:val="20"/>
          <w:vertAlign w:val="superscript"/>
          <w:lang w:val="en-GB"/>
        </w:rPr>
        <w:t>a</w:t>
      </w:r>
      <w:proofErr w:type="gramEnd"/>
      <w:r w:rsidRPr="00E333E9">
        <w:rPr>
          <w:iCs/>
          <w:sz w:val="20"/>
          <w:szCs w:val="20"/>
          <w:lang w:val="en-GB"/>
        </w:rPr>
        <w:t xml:space="preserve"> </w:t>
      </w:r>
      <w:r w:rsidRPr="00E333E9">
        <w:rPr>
          <w:i/>
          <w:sz w:val="20"/>
          <w:szCs w:val="20"/>
          <w:lang w:val="en-GB"/>
        </w:rPr>
        <w:t>R</w:t>
      </w:r>
      <w:r w:rsidRPr="00E333E9">
        <w:rPr>
          <w:sz w:val="20"/>
          <w:szCs w:val="20"/>
          <w:vertAlign w:val="subscript"/>
          <w:lang w:val="en-GB"/>
        </w:rPr>
        <w:t>1</w:t>
      </w:r>
      <w:r w:rsidRPr="00E333E9">
        <w:rPr>
          <w:sz w:val="20"/>
          <w:szCs w:val="20"/>
          <w:lang w:val="en-GB"/>
        </w:rPr>
        <w:t xml:space="preserve"> = </w:t>
      </w:r>
      <w:r w:rsidRPr="00E333E9">
        <w:rPr>
          <w:sz w:val="20"/>
          <w:szCs w:val="20"/>
        </w:rPr>
        <w:sym w:font="Symbol" w:char="F0E5"/>
      </w:r>
      <w:r w:rsidRPr="00E333E9">
        <w:rPr>
          <w:sz w:val="20"/>
          <w:szCs w:val="20"/>
        </w:rPr>
        <w:sym w:font="Symbol" w:char="F07C"/>
      </w:r>
      <w:r w:rsidRPr="00E333E9">
        <w:rPr>
          <w:sz w:val="20"/>
          <w:szCs w:val="20"/>
        </w:rPr>
        <w:sym w:font="Symbol" w:char="F07C"/>
      </w:r>
      <w:proofErr w:type="spellStart"/>
      <w:r w:rsidRPr="00E333E9">
        <w:rPr>
          <w:i/>
          <w:iCs/>
          <w:sz w:val="20"/>
          <w:szCs w:val="20"/>
        </w:rPr>
        <w:t>F</w:t>
      </w:r>
      <w:r w:rsidRPr="00E333E9">
        <w:rPr>
          <w:i/>
          <w:iCs/>
          <w:sz w:val="20"/>
          <w:szCs w:val="20"/>
          <w:vertAlign w:val="subscript"/>
        </w:rPr>
        <w:t>o</w:t>
      </w:r>
      <w:proofErr w:type="spellEnd"/>
      <w:r w:rsidRPr="00E333E9">
        <w:rPr>
          <w:sz w:val="20"/>
          <w:szCs w:val="20"/>
        </w:rPr>
        <w:sym w:font="Symbol" w:char="F07C"/>
      </w:r>
      <w:r w:rsidRPr="00E333E9">
        <w:rPr>
          <w:sz w:val="20"/>
          <w:szCs w:val="20"/>
        </w:rPr>
        <w:t>-</w:t>
      </w:r>
      <w:r w:rsidRPr="00E333E9">
        <w:rPr>
          <w:sz w:val="20"/>
          <w:szCs w:val="20"/>
        </w:rPr>
        <w:sym w:font="Symbol" w:char="F07C"/>
      </w:r>
      <w:proofErr w:type="spellStart"/>
      <w:r w:rsidRPr="00E333E9">
        <w:rPr>
          <w:i/>
          <w:iCs/>
          <w:sz w:val="20"/>
          <w:szCs w:val="20"/>
        </w:rPr>
        <w:t>F</w:t>
      </w:r>
      <w:r w:rsidRPr="00E333E9">
        <w:rPr>
          <w:i/>
          <w:iCs/>
          <w:sz w:val="20"/>
          <w:szCs w:val="20"/>
          <w:vertAlign w:val="subscript"/>
        </w:rPr>
        <w:t>c</w:t>
      </w:r>
      <w:proofErr w:type="spellEnd"/>
      <w:r w:rsidRPr="00E333E9">
        <w:rPr>
          <w:sz w:val="20"/>
          <w:szCs w:val="20"/>
        </w:rPr>
        <w:sym w:font="Symbol" w:char="F07C"/>
      </w:r>
      <w:r w:rsidRPr="00E333E9">
        <w:rPr>
          <w:sz w:val="20"/>
          <w:szCs w:val="20"/>
        </w:rPr>
        <w:sym w:font="Symbol" w:char="F07C"/>
      </w:r>
      <w:r w:rsidRPr="00E333E9">
        <w:rPr>
          <w:sz w:val="20"/>
          <w:szCs w:val="20"/>
        </w:rPr>
        <w:t>/</w:t>
      </w:r>
      <w:r w:rsidRPr="00E333E9">
        <w:rPr>
          <w:sz w:val="20"/>
          <w:szCs w:val="20"/>
        </w:rPr>
        <w:sym w:font="Symbol" w:char="F0E5"/>
      </w:r>
      <w:r w:rsidRPr="00E333E9">
        <w:rPr>
          <w:sz w:val="20"/>
          <w:szCs w:val="20"/>
        </w:rPr>
        <w:sym w:font="Symbol" w:char="F07C"/>
      </w:r>
      <w:proofErr w:type="spellStart"/>
      <w:r w:rsidRPr="00E333E9">
        <w:rPr>
          <w:i/>
          <w:iCs/>
          <w:sz w:val="20"/>
          <w:szCs w:val="20"/>
        </w:rPr>
        <w:t>F</w:t>
      </w:r>
      <w:r w:rsidRPr="00E333E9">
        <w:rPr>
          <w:i/>
          <w:iCs/>
          <w:sz w:val="20"/>
          <w:szCs w:val="20"/>
          <w:vertAlign w:val="subscript"/>
        </w:rPr>
        <w:t>o</w:t>
      </w:r>
      <w:proofErr w:type="spellEnd"/>
      <w:r w:rsidRPr="00E333E9">
        <w:rPr>
          <w:sz w:val="20"/>
          <w:szCs w:val="20"/>
        </w:rPr>
        <w:sym w:font="Symbol" w:char="F07C"/>
      </w:r>
      <w:r w:rsidRPr="00E333E9">
        <w:rPr>
          <w:sz w:val="20"/>
          <w:szCs w:val="20"/>
        </w:rPr>
        <w:t>,</w:t>
      </w:r>
      <w:r w:rsidRPr="00E333E9">
        <w:rPr>
          <w:sz w:val="20"/>
          <w:szCs w:val="20"/>
          <w:lang w:val="en-GB"/>
        </w:rPr>
        <w:t xml:space="preserve"> </w:t>
      </w:r>
      <w:r w:rsidRPr="00E333E9">
        <w:rPr>
          <w:i/>
          <w:sz w:val="20"/>
          <w:szCs w:val="20"/>
          <w:lang w:val="en-GB"/>
        </w:rPr>
        <w:t>wR</w:t>
      </w:r>
      <w:r w:rsidRPr="00E333E9">
        <w:rPr>
          <w:sz w:val="20"/>
          <w:szCs w:val="20"/>
          <w:vertAlign w:val="subscript"/>
          <w:lang w:val="en-GB"/>
        </w:rPr>
        <w:t>2</w:t>
      </w:r>
      <w:r w:rsidRPr="00E333E9">
        <w:rPr>
          <w:sz w:val="20"/>
          <w:szCs w:val="20"/>
          <w:lang w:val="en-GB"/>
        </w:rPr>
        <w:t xml:space="preserve"> = </w:t>
      </w:r>
      <w:r w:rsidRPr="00E333E9">
        <w:rPr>
          <w:sz w:val="20"/>
          <w:szCs w:val="20"/>
        </w:rPr>
        <w:t>[</w:t>
      </w:r>
      <w:r w:rsidRPr="00E333E9">
        <w:rPr>
          <w:sz w:val="20"/>
          <w:szCs w:val="20"/>
        </w:rPr>
        <w:sym w:font="Symbol" w:char="F0E5"/>
      </w:r>
      <w:r w:rsidRPr="00E333E9">
        <w:rPr>
          <w:i/>
          <w:sz w:val="20"/>
          <w:szCs w:val="20"/>
          <w:lang w:val="en-GB"/>
        </w:rPr>
        <w:t>w</w:t>
      </w:r>
      <w:r w:rsidRPr="00E333E9">
        <w:rPr>
          <w:sz w:val="20"/>
          <w:szCs w:val="20"/>
        </w:rPr>
        <w:t>(</w:t>
      </w:r>
      <w:r w:rsidRPr="00E333E9">
        <w:rPr>
          <w:i/>
          <w:iCs/>
          <w:sz w:val="20"/>
          <w:szCs w:val="20"/>
        </w:rPr>
        <w:t>F</w:t>
      </w:r>
      <w:r w:rsidRPr="00E333E9">
        <w:rPr>
          <w:i/>
          <w:iCs/>
          <w:sz w:val="20"/>
          <w:szCs w:val="20"/>
          <w:vertAlign w:val="subscript"/>
        </w:rPr>
        <w:t>o</w:t>
      </w:r>
      <w:r w:rsidRPr="00E333E9">
        <w:rPr>
          <w:sz w:val="20"/>
          <w:szCs w:val="20"/>
          <w:vertAlign w:val="superscript"/>
        </w:rPr>
        <w:t>2</w:t>
      </w:r>
      <w:r w:rsidRPr="00E333E9">
        <w:rPr>
          <w:sz w:val="20"/>
          <w:szCs w:val="20"/>
        </w:rPr>
        <w:t>-</w:t>
      </w:r>
      <w:r w:rsidRPr="00E333E9">
        <w:rPr>
          <w:i/>
          <w:iCs/>
          <w:sz w:val="20"/>
          <w:szCs w:val="20"/>
        </w:rPr>
        <w:t>F</w:t>
      </w:r>
      <w:r w:rsidRPr="00E333E9">
        <w:rPr>
          <w:i/>
          <w:iCs/>
          <w:sz w:val="20"/>
          <w:szCs w:val="20"/>
          <w:vertAlign w:val="subscript"/>
        </w:rPr>
        <w:t>c</w:t>
      </w:r>
      <w:r w:rsidRPr="00E333E9">
        <w:rPr>
          <w:sz w:val="20"/>
          <w:szCs w:val="20"/>
          <w:vertAlign w:val="superscript"/>
        </w:rPr>
        <w:t>2</w:t>
      </w:r>
      <w:r w:rsidRPr="00E333E9">
        <w:rPr>
          <w:sz w:val="20"/>
          <w:szCs w:val="20"/>
        </w:rPr>
        <w:t>)</w:t>
      </w:r>
      <w:r w:rsidRPr="00E333E9">
        <w:rPr>
          <w:sz w:val="20"/>
          <w:szCs w:val="20"/>
          <w:vertAlign w:val="superscript"/>
        </w:rPr>
        <w:t>2</w:t>
      </w:r>
      <w:r w:rsidRPr="00E333E9">
        <w:rPr>
          <w:sz w:val="20"/>
          <w:szCs w:val="20"/>
        </w:rPr>
        <w:t>/</w:t>
      </w:r>
      <w:r w:rsidRPr="00E333E9">
        <w:rPr>
          <w:sz w:val="20"/>
          <w:szCs w:val="20"/>
        </w:rPr>
        <w:sym w:font="Symbol" w:char="F0E5"/>
      </w:r>
      <w:r w:rsidRPr="00E333E9">
        <w:rPr>
          <w:i/>
          <w:sz w:val="20"/>
          <w:szCs w:val="20"/>
          <w:lang w:val="en-GB"/>
        </w:rPr>
        <w:t>w</w:t>
      </w:r>
      <w:r w:rsidRPr="00E333E9">
        <w:rPr>
          <w:sz w:val="20"/>
          <w:szCs w:val="20"/>
        </w:rPr>
        <w:t>(</w:t>
      </w:r>
      <w:r w:rsidRPr="00E333E9">
        <w:rPr>
          <w:i/>
          <w:iCs/>
          <w:sz w:val="20"/>
          <w:szCs w:val="20"/>
        </w:rPr>
        <w:t>F</w:t>
      </w:r>
      <w:r w:rsidRPr="00E333E9">
        <w:rPr>
          <w:i/>
          <w:iCs/>
          <w:sz w:val="20"/>
          <w:szCs w:val="20"/>
          <w:vertAlign w:val="subscript"/>
        </w:rPr>
        <w:t>o</w:t>
      </w:r>
      <w:r w:rsidRPr="00E333E9">
        <w:rPr>
          <w:sz w:val="20"/>
          <w:szCs w:val="20"/>
          <w:vertAlign w:val="superscript"/>
        </w:rPr>
        <w:t>2</w:t>
      </w:r>
      <w:r w:rsidRPr="00E333E9">
        <w:rPr>
          <w:sz w:val="20"/>
          <w:szCs w:val="20"/>
        </w:rPr>
        <w:t>)</w:t>
      </w:r>
      <w:r w:rsidRPr="00E333E9">
        <w:rPr>
          <w:sz w:val="20"/>
          <w:szCs w:val="20"/>
          <w:vertAlign w:val="superscript"/>
        </w:rPr>
        <w:t>2</w:t>
      </w:r>
      <w:r w:rsidRPr="00E333E9">
        <w:rPr>
          <w:sz w:val="20"/>
          <w:szCs w:val="20"/>
        </w:rPr>
        <w:t>]</w:t>
      </w:r>
      <w:r w:rsidRPr="00E333E9">
        <w:rPr>
          <w:sz w:val="20"/>
          <w:szCs w:val="20"/>
          <w:vertAlign w:val="superscript"/>
        </w:rPr>
        <w:t>1/2</w:t>
      </w:r>
    </w:p>
    <w:p w:rsidR="00D85014" w:rsidRPr="004227E6" w:rsidRDefault="00D85014" w:rsidP="004227E6">
      <w:pPr>
        <w:adjustRightInd w:val="0"/>
        <w:snapToGrid w:val="0"/>
        <w:spacing w:line="360" w:lineRule="auto"/>
        <w:rPr>
          <w:sz w:val="24"/>
        </w:rPr>
      </w:pPr>
    </w:p>
    <w:p w:rsidR="00AA2526" w:rsidRPr="004227E6" w:rsidRDefault="00515A7A" w:rsidP="004227E6">
      <w:pPr>
        <w:widowControl/>
        <w:adjustRightInd w:val="0"/>
        <w:snapToGrid w:val="0"/>
        <w:spacing w:line="360" w:lineRule="auto"/>
        <w:rPr>
          <w:b/>
          <w:sz w:val="24"/>
        </w:rPr>
      </w:pPr>
      <w:r w:rsidRPr="004227E6">
        <w:rPr>
          <w:b/>
          <w:sz w:val="24"/>
        </w:rPr>
        <w:t>2.</w:t>
      </w:r>
      <w:r w:rsidR="004D39AF" w:rsidRPr="004227E6">
        <w:rPr>
          <w:b/>
          <w:sz w:val="24"/>
        </w:rPr>
        <w:t>5</w:t>
      </w:r>
      <w:r w:rsidRPr="004227E6">
        <w:rPr>
          <w:b/>
          <w:sz w:val="24"/>
        </w:rPr>
        <w:t xml:space="preserve">. </w:t>
      </w:r>
      <w:r w:rsidR="004D39AF" w:rsidRPr="004227E6">
        <w:rPr>
          <w:b/>
          <w:sz w:val="24"/>
        </w:rPr>
        <w:t>General method for styrene oxidation.</w:t>
      </w:r>
    </w:p>
    <w:p w:rsidR="004D39AF" w:rsidRPr="004227E6" w:rsidRDefault="004D39AF" w:rsidP="004227E6">
      <w:pPr>
        <w:widowControl/>
        <w:adjustRightInd w:val="0"/>
        <w:snapToGrid w:val="0"/>
        <w:spacing w:line="360" w:lineRule="auto"/>
        <w:ind w:firstLineChars="100" w:firstLine="240"/>
        <w:rPr>
          <w:sz w:val="24"/>
        </w:rPr>
      </w:pPr>
      <w:r w:rsidRPr="004227E6">
        <w:rPr>
          <w:sz w:val="24"/>
        </w:rPr>
        <w:t xml:space="preserve">The oxidation reactions were carried out at room temperature in </w:t>
      </w:r>
      <w:proofErr w:type="spellStart"/>
      <w:r w:rsidRPr="004227E6">
        <w:rPr>
          <w:sz w:val="24"/>
        </w:rPr>
        <w:t>acetonitrile</w:t>
      </w:r>
      <w:proofErr w:type="spellEnd"/>
      <w:r w:rsidRPr="004227E6">
        <w:rPr>
          <w:sz w:val="24"/>
        </w:rPr>
        <w:t xml:space="preserve"> under nitrogen atmosphere with constant stirring. The composition of the reaction mixture was 2.00 </w:t>
      </w:r>
      <w:proofErr w:type="spellStart"/>
      <w:r w:rsidRPr="004227E6">
        <w:rPr>
          <w:sz w:val="24"/>
        </w:rPr>
        <w:t>mmol</w:t>
      </w:r>
      <w:proofErr w:type="spellEnd"/>
      <w:r w:rsidRPr="004227E6">
        <w:rPr>
          <w:sz w:val="24"/>
        </w:rPr>
        <w:t xml:space="preserve"> of styrene, 2.00 </w:t>
      </w:r>
      <w:proofErr w:type="spellStart"/>
      <w:r w:rsidRPr="004227E6">
        <w:rPr>
          <w:sz w:val="24"/>
        </w:rPr>
        <w:t>mmol</w:t>
      </w:r>
      <w:proofErr w:type="spellEnd"/>
      <w:r w:rsidRPr="004227E6">
        <w:rPr>
          <w:sz w:val="24"/>
        </w:rPr>
        <w:t xml:space="preserve"> of </w:t>
      </w:r>
      <w:proofErr w:type="spellStart"/>
      <w:r w:rsidRPr="004227E6">
        <w:rPr>
          <w:sz w:val="24"/>
        </w:rPr>
        <w:t>chlorobenzene</w:t>
      </w:r>
      <w:proofErr w:type="spellEnd"/>
      <w:r w:rsidRPr="004227E6">
        <w:rPr>
          <w:sz w:val="24"/>
        </w:rPr>
        <w:t xml:space="preserve"> (internal standard), 0.10 </w:t>
      </w:r>
      <w:proofErr w:type="spellStart"/>
      <w:r w:rsidRPr="004227E6">
        <w:rPr>
          <w:sz w:val="24"/>
        </w:rPr>
        <w:t>mmol</w:t>
      </w:r>
      <w:proofErr w:type="spellEnd"/>
      <w:r w:rsidRPr="004227E6">
        <w:rPr>
          <w:sz w:val="24"/>
        </w:rPr>
        <w:t xml:space="preserve"> of </w:t>
      </w:r>
      <w:proofErr w:type="spellStart"/>
      <w:r w:rsidRPr="004227E6">
        <w:rPr>
          <w:sz w:val="24"/>
        </w:rPr>
        <w:t>Mn</w:t>
      </w:r>
      <w:proofErr w:type="spellEnd"/>
      <w:r w:rsidRPr="004227E6">
        <w:rPr>
          <w:sz w:val="24"/>
        </w:rPr>
        <w:t xml:space="preserve">(III) complex (catalyst) and 2.00 </w:t>
      </w:r>
      <w:proofErr w:type="spellStart"/>
      <w:r w:rsidRPr="004227E6">
        <w:rPr>
          <w:sz w:val="24"/>
        </w:rPr>
        <w:t>mmol</w:t>
      </w:r>
      <w:proofErr w:type="spellEnd"/>
      <w:r w:rsidRPr="004227E6">
        <w:rPr>
          <w:sz w:val="24"/>
        </w:rPr>
        <w:t xml:space="preserve"> </w:t>
      </w:r>
      <w:proofErr w:type="spellStart"/>
      <w:r w:rsidRPr="004227E6">
        <w:rPr>
          <w:sz w:val="24"/>
        </w:rPr>
        <w:t>iodosylbenzene</w:t>
      </w:r>
      <w:proofErr w:type="spellEnd"/>
      <w:r w:rsidRPr="004227E6">
        <w:rPr>
          <w:sz w:val="24"/>
        </w:rPr>
        <w:t xml:space="preserve"> or sodium hypochlorite (oxidant) in 5.00 </w:t>
      </w:r>
      <w:proofErr w:type="spellStart"/>
      <w:r w:rsidRPr="004227E6">
        <w:rPr>
          <w:sz w:val="24"/>
        </w:rPr>
        <w:t>mL</w:t>
      </w:r>
      <w:proofErr w:type="spellEnd"/>
      <w:r w:rsidRPr="004227E6">
        <w:rPr>
          <w:sz w:val="24"/>
        </w:rPr>
        <w:t xml:space="preserve"> freshly distilled </w:t>
      </w:r>
      <w:proofErr w:type="spellStart"/>
      <w:r w:rsidRPr="004227E6">
        <w:rPr>
          <w:sz w:val="24"/>
        </w:rPr>
        <w:t>acetonitrile</w:t>
      </w:r>
      <w:proofErr w:type="spellEnd"/>
      <w:r w:rsidRPr="004227E6">
        <w:rPr>
          <w:sz w:val="24"/>
        </w:rPr>
        <w:t>. When the oxidant was sodium hypochlorite, the solution was buffered to pH 11.2 with NaH</w:t>
      </w:r>
      <w:r w:rsidRPr="004227E6">
        <w:rPr>
          <w:sz w:val="24"/>
          <w:vertAlign w:val="subscript"/>
        </w:rPr>
        <w:t>2</w:t>
      </w:r>
      <w:r w:rsidRPr="004227E6">
        <w:rPr>
          <w:sz w:val="24"/>
        </w:rPr>
        <w:t>PO</w:t>
      </w:r>
      <w:r w:rsidRPr="004227E6">
        <w:rPr>
          <w:sz w:val="24"/>
          <w:vertAlign w:val="subscript"/>
        </w:rPr>
        <w:t>4</w:t>
      </w:r>
      <w:r w:rsidRPr="004227E6">
        <w:rPr>
          <w:sz w:val="24"/>
        </w:rPr>
        <w:t xml:space="preserve"> and NaOH.</w:t>
      </w:r>
      <w:r w:rsidR="007B2341" w:rsidRPr="004227E6">
        <w:rPr>
          <w:sz w:val="24"/>
          <w:vertAlign w:val="superscript"/>
        </w:rPr>
        <w:t>10</w:t>
      </w:r>
      <w:r w:rsidRPr="004227E6">
        <w:rPr>
          <w:sz w:val="24"/>
        </w:rPr>
        <w:t xml:space="preserve"> The composition of reaction medium was determined by GC with styrene and styrene </w:t>
      </w:r>
      <w:proofErr w:type="spellStart"/>
      <w:r w:rsidRPr="004227E6">
        <w:rPr>
          <w:sz w:val="24"/>
        </w:rPr>
        <w:t>epoxide</w:t>
      </w:r>
      <w:proofErr w:type="spellEnd"/>
      <w:r w:rsidRPr="004227E6">
        <w:rPr>
          <w:sz w:val="24"/>
        </w:rPr>
        <w:t xml:space="preserve"> quantified by the internal standard method (</w:t>
      </w:r>
      <w:proofErr w:type="spellStart"/>
      <w:r w:rsidRPr="004227E6">
        <w:rPr>
          <w:sz w:val="24"/>
        </w:rPr>
        <w:t>chlorobenzene</w:t>
      </w:r>
      <w:proofErr w:type="spellEnd"/>
      <w:r w:rsidRPr="004227E6">
        <w:rPr>
          <w:sz w:val="24"/>
        </w:rPr>
        <w:t xml:space="preserve">). All other products detected by GC were mentioned as others. For each complex the reaction time for maximum </w:t>
      </w:r>
      <w:proofErr w:type="spellStart"/>
      <w:r w:rsidRPr="004227E6">
        <w:rPr>
          <w:sz w:val="24"/>
        </w:rPr>
        <w:t>epoxide</w:t>
      </w:r>
      <w:proofErr w:type="spellEnd"/>
      <w:r w:rsidRPr="004227E6">
        <w:rPr>
          <w:sz w:val="24"/>
        </w:rPr>
        <w:t xml:space="preserve"> yield was determined by withdrawing periodically 0.1 </w:t>
      </w:r>
      <w:proofErr w:type="spellStart"/>
      <w:r w:rsidRPr="004227E6">
        <w:rPr>
          <w:sz w:val="24"/>
        </w:rPr>
        <w:t>mL</w:t>
      </w:r>
      <w:proofErr w:type="spellEnd"/>
      <w:r w:rsidRPr="004227E6">
        <w:rPr>
          <w:sz w:val="24"/>
        </w:rPr>
        <w:t xml:space="preserve"> aliquots from the reaction mixture and this time was used to monitor the efficiency of the catalyst on performing at least two independent experiments. Blank experiments with each oxidant and using the same experimental conditions except catalyst were also performed.</w:t>
      </w:r>
      <w:r w:rsidR="00DF1752" w:rsidRPr="004227E6">
        <w:rPr>
          <w:sz w:val="24"/>
        </w:rPr>
        <w:t xml:space="preserve"> </w:t>
      </w:r>
    </w:p>
    <w:p w:rsidR="00EE556C" w:rsidRPr="004227E6" w:rsidRDefault="00EE556C" w:rsidP="004227E6">
      <w:pPr>
        <w:adjustRightInd w:val="0"/>
        <w:snapToGrid w:val="0"/>
        <w:spacing w:line="360" w:lineRule="auto"/>
        <w:jc w:val="center"/>
        <w:rPr>
          <w:b/>
          <w:sz w:val="24"/>
        </w:rPr>
      </w:pPr>
    </w:p>
    <w:p w:rsidR="00AA2526" w:rsidRPr="004227E6" w:rsidRDefault="00515A7A" w:rsidP="004227E6">
      <w:pPr>
        <w:adjustRightInd w:val="0"/>
        <w:snapToGrid w:val="0"/>
        <w:spacing w:line="360" w:lineRule="auto"/>
        <w:jc w:val="center"/>
        <w:rPr>
          <w:b/>
          <w:sz w:val="24"/>
        </w:rPr>
      </w:pPr>
      <w:r w:rsidRPr="004227E6">
        <w:rPr>
          <w:b/>
          <w:sz w:val="24"/>
        </w:rPr>
        <w:lastRenderedPageBreak/>
        <w:t xml:space="preserve">3. </w:t>
      </w:r>
      <w:r w:rsidR="00AA2526" w:rsidRPr="004227E6">
        <w:rPr>
          <w:b/>
          <w:sz w:val="24"/>
        </w:rPr>
        <w:t>R</w:t>
      </w:r>
      <w:r w:rsidRPr="004227E6">
        <w:rPr>
          <w:b/>
          <w:sz w:val="24"/>
        </w:rPr>
        <w:t>esults and Discussion</w:t>
      </w:r>
    </w:p>
    <w:p w:rsidR="004D39AF" w:rsidRPr="004227E6" w:rsidRDefault="004D39AF" w:rsidP="004227E6">
      <w:pPr>
        <w:adjustRightInd w:val="0"/>
        <w:snapToGrid w:val="0"/>
        <w:spacing w:line="360" w:lineRule="auto"/>
        <w:rPr>
          <w:sz w:val="24"/>
        </w:rPr>
      </w:pPr>
      <w:r w:rsidRPr="004227E6">
        <w:rPr>
          <w:sz w:val="24"/>
        </w:rPr>
        <w:t xml:space="preserve">Complexes </w:t>
      </w:r>
      <w:r w:rsidRPr="004227E6">
        <w:rPr>
          <w:b/>
          <w:sz w:val="24"/>
        </w:rPr>
        <w:t>1</w:t>
      </w:r>
      <w:r w:rsidRPr="004227E6">
        <w:rPr>
          <w:sz w:val="24"/>
        </w:rPr>
        <w:t xml:space="preserve"> and </w:t>
      </w:r>
      <w:r w:rsidRPr="004227E6">
        <w:rPr>
          <w:b/>
          <w:sz w:val="24"/>
        </w:rPr>
        <w:t>2</w:t>
      </w:r>
      <w:r w:rsidRPr="004227E6">
        <w:rPr>
          <w:sz w:val="24"/>
        </w:rPr>
        <w:t xml:space="preserve"> were synthesized according to the procedure as described in Scheme 1. </w:t>
      </w:r>
    </w:p>
    <w:p w:rsidR="004D39AF" w:rsidRPr="004227E6" w:rsidRDefault="004D39AF" w:rsidP="004227E6">
      <w:pPr>
        <w:adjustRightInd w:val="0"/>
        <w:snapToGrid w:val="0"/>
        <w:spacing w:line="360" w:lineRule="auto"/>
        <w:rPr>
          <w:sz w:val="24"/>
        </w:rPr>
      </w:pPr>
      <w:r w:rsidRPr="004227E6">
        <w:rPr>
          <w:sz w:val="24"/>
        </w:rPr>
        <w:object w:dxaOrig="9690" w:dyaOrig="5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pt;height:232.3pt" o:ole="">
            <v:imagedata r:id="rId7" o:title=""/>
          </v:shape>
          <o:OLEObject Type="Embed" ProgID="ISISServer" ShapeID="_x0000_i1025" DrawAspect="Content" ObjectID="_1557249425" r:id="rId8"/>
        </w:object>
      </w:r>
    </w:p>
    <w:p w:rsidR="004D39AF" w:rsidRDefault="004D39AF" w:rsidP="004227E6">
      <w:pPr>
        <w:adjustRightInd w:val="0"/>
        <w:snapToGrid w:val="0"/>
        <w:spacing w:line="360" w:lineRule="auto"/>
        <w:jc w:val="center"/>
        <w:rPr>
          <w:sz w:val="24"/>
        </w:rPr>
      </w:pPr>
      <w:proofErr w:type="gramStart"/>
      <w:r w:rsidRPr="004227E6">
        <w:rPr>
          <w:b/>
          <w:sz w:val="24"/>
        </w:rPr>
        <w:t>Scheme 1</w:t>
      </w:r>
      <w:r w:rsidRPr="004227E6">
        <w:rPr>
          <w:sz w:val="24"/>
        </w:rPr>
        <w:t>.</w:t>
      </w:r>
      <w:proofErr w:type="gramEnd"/>
      <w:r w:rsidRPr="004227E6">
        <w:rPr>
          <w:sz w:val="24"/>
        </w:rPr>
        <w:t xml:space="preserve"> The synthetic procedure for the complexes</w:t>
      </w:r>
    </w:p>
    <w:p w:rsidR="00E333E9" w:rsidRPr="004227E6" w:rsidRDefault="00E333E9" w:rsidP="004227E6">
      <w:pPr>
        <w:adjustRightInd w:val="0"/>
        <w:snapToGrid w:val="0"/>
        <w:spacing w:line="360" w:lineRule="auto"/>
        <w:jc w:val="center"/>
        <w:rPr>
          <w:sz w:val="24"/>
        </w:rPr>
      </w:pPr>
    </w:p>
    <w:p w:rsidR="00AA2526" w:rsidRPr="00D171BE" w:rsidRDefault="00515A7A" w:rsidP="004227E6">
      <w:pPr>
        <w:autoSpaceDE w:val="0"/>
        <w:autoSpaceDN w:val="0"/>
        <w:adjustRightInd w:val="0"/>
        <w:snapToGrid w:val="0"/>
        <w:spacing w:line="360" w:lineRule="auto"/>
        <w:rPr>
          <w:b/>
          <w:kern w:val="0"/>
          <w:sz w:val="24"/>
        </w:rPr>
      </w:pPr>
      <w:r w:rsidRPr="004227E6">
        <w:rPr>
          <w:b/>
          <w:kern w:val="0"/>
          <w:sz w:val="24"/>
        </w:rPr>
        <w:t xml:space="preserve">3.1. </w:t>
      </w:r>
      <w:r w:rsidR="00352133" w:rsidRPr="004227E6">
        <w:rPr>
          <w:b/>
          <w:kern w:val="0"/>
          <w:sz w:val="24"/>
        </w:rPr>
        <w:t xml:space="preserve">Crystal </w:t>
      </w:r>
      <w:r w:rsidR="00E83E1D" w:rsidRPr="004227E6">
        <w:rPr>
          <w:b/>
          <w:kern w:val="0"/>
          <w:sz w:val="24"/>
        </w:rPr>
        <w:t>s</w:t>
      </w:r>
      <w:r w:rsidR="00352133" w:rsidRPr="004227E6">
        <w:rPr>
          <w:b/>
          <w:kern w:val="0"/>
          <w:sz w:val="24"/>
        </w:rPr>
        <w:t>tru</w:t>
      </w:r>
      <w:r w:rsidR="00352133" w:rsidRPr="00D171BE">
        <w:rPr>
          <w:b/>
          <w:kern w:val="0"/>
          <w:sz w:val="24"/>
        </w:rPr>
        <w:t xml:space="preserve">cture </w:t>
      </w:r>
      <w:r w:rsidR="00E83E1D" w:rsidRPr="00D171BE">
        <w:rPr>
          <w:b/>
          <w:kern w:val="0"/>
          <w:sz w:val="24"/>
        </w:rPr>
        <w:t>d</w:t>
      </w:r>
      <w:r w:rsidR="00352133" w:rsidRPr="00D171BE">
        <w:rPr>
          <w:b/>
          <w:kern w:val="0"/>
          <w:sz w:val="24"/>
        </w:rPr>
        <w:t xml:space="preserve">escription of </w:t>
      </w:r>
      <w:r w:rsidR="001C59F3" w:rsidRPr="00D171BE">
        <w:rPr>
          <w:b/>
          <w:kern w:val="0"/>
          <w:sz w:val="24"/>
        </w:rPr>
        <w:t xml:space="preserve">the </w:t>
      </w:r>
      <w:proofErr w:type="spellStart"/>
      <w:r w:rsidR="001919D9" w:rsidRPr="00D171BE">
        <w:rPr>
          <w:b/>
          <w:kern w:val="0"/>
          <w:sz w:val="24"/>
        </w:rPr>
        <w:t>dioxomolybdenum</w:t>
      </w:r>
      <w:proofErr w:type="spellEnd"/>
      <w:r w:rsidR="001919D9" w:rsidRPr="00D171BE">
        <w:rPr>
          <w:b/>
          <w:kern w:val="0"/>
          <w:sz w:val="24"/>
        </w:rPr>
        <w:t xml:space="preserve"> </w:t>
      </w:r>
      <w:r w:rsidR="00AD74C4" w:rsidRPr="00D171BE">
        <w:rPr>
          <w:b/>
          <w:kern w:val="0"/>
          <w:sz w:val="24"/>
        </w:rPr>
        <w:t>complex</w:t>
      </w:r>
      <w:r w:rsidR="00E333E9" w:rsidRPr="00D171BE">
        <w:rPr>
          <w:b/>
          <w:kern w:val="0"/>
          <w:sz w:val="24"/>
        </w:rPr>
        <w:t>es</w:t>
      </w:r>
    </w:p>
    <w:p w:rsidR="004D39AF" w:rsidRPr="004227E6" w:rsidRDefault="004D39AF" w:rsidP="004227E6">
      <w:pPr>
        <w:adjustRightInd w:val="0"/>
        <w:snapToGrid w:val="0"/>
        <w:spacing w:line="360" w:lineRule="auto"/>
        <w:rPr>
          <w:sz w:val="24"/>
        </w:rPr>
      </w:pPr>
      <w:r w:rsidRPr="00D171BE">
        <w:rPr>
          <w:sz w:val="24"/>
        </w:rPr>
        <w:t xml:space="preserve">The structures of complexes </w:t>
      </w:r>
      <w:r w:rsidRPr="00D171BE">
        <w:rPr>
          <w:b/>
          <w:sz w:val="24"/>
        </w:rPr>
        <w:t>1</w:t>
      </w:r>
      <w:r w:rsidRPr="00D171BE">
        <w:rPr>
          <w:sz w:val="24"/>
        </w:rPr>
        <w:t xml:space="preserve"> and </w:t>
      </w:r>
      <w:r w:rsidRPr="00D171BE">
        <w:rPr>
          <w:b/>
          <w:sz w:val="24"/>
        </w:rPr>
        <w:t>2</w:t>
      </w:r>
      <w:r w:rsidRPr="00D171BE">
        <w:rPr>
          <w:sz w:val="24"/>
        </w:rPr>
        <w:t xml:space="preserve"> are shown in Figs. 1 and 2, respectively. Selected bond lengths and bo</w:t>
      </w:r>
      <w:r w:rsidRPr="004227E6">
        <w:rPr>
          <w:sz w:val="24"/>
        </w:rPr>
        <w:t xml:space="preserve">nd angles are listed in Table 2. The distances and angles related to the hydrogen bonding are listed in Table 3. </w:t>
      </w:r>
    </w:p>
    <w:p w:rsidR="004D39AF" w:rsidRPr="004227E6" w:rsidRDefault="004D39AF" w:rsidP="004227E6">
      <w:pPr>
        <w:adjustRightInd w:val="0"/>
        <w:snapToGrid w:val="0"/>
        <w:spacing w:line="360" w:lineRule="auto"/>
        <w:ind w:firstLineChars="100" w:firstLine="240"/>
        <w:rPr>
          <w:sz w:val="24"/>
        </w:rPr>
      </w:pPr>
      <w:r w:rsidRPr="004227E6">
        <w:rPr>
          <w:sz w:val="24"/>
        </w:rPr>
        <w:t xml:space="preserve">Single-crystal X-ray structural analysis revealed that both complexes are similar. The asymmetric unit of each complex contains a mononuclear manganese complex molecule and a solvent molecule, </w:t>
      </w:r>
      <w:r w:rsidRPr="004227E6">
        <w:rPr>
          <w:i/>
          <w:sz w:val="24"/>
        </w:rPr>
        <w:t>viz.</w:t>
      </w:r>
      <w:r w:rsidRPr="004227E6">
        <w:rPr>
          <w:sz w:val="24"/>
        </w:rPr>
        <w:t xml:space="preserve"> methanol for </w:t>
      </w:r>
      <w:r w:rsidRPr="004227E6">
        <w:rPr>
          <w:b/>
          <w:sz w:val="24"/>
        </w:rPr>
        <w:t>1</w:t>
      </w:r>
      <w:r w:rsidRPr="004227E6">
        <w:rPr>
          <w:sz w:val="24"/>
        </w:rPr>
        <w:t xml:space="preserve"> and water for </w:t>
      </w:r>
      <w:r w:rsidRPr="004227E6">
        <w:rPr>
          <w:b/>
          <w:sz w:val="24"/>
        </w:rPr>
        <w:t>2</w:t>
      </w:r>
      <w:r w:rsidRPr="004227E6">
        <w:rPr>
          <w:sz w:val="24"/>
        </w:rPr>
        <w:t xml:space="preserve">. The </w:t>
      </w:r>
      <w:proofErr w:type="spellStart"/>
      <w:r w:rsidRPr="004227E6">
        <w:rPr>
          <w:sz w:val="24"/>
        </w:rPr>
        <w:t>Mn</w:t>
      </w:r>
      <w:proofErr w:type="spellEnd"/>
      <w:r w:rsidRPr="004227E6">
        <w:rPr>
          <w:sz w:val="24"/>
        </w:rPr>
        <w:t xml:space="preserve"> atoms in the complexes are in octahedral environment consisting of the N</w:t>
      </w:r>
      <w:r w:rsidRPr="004227E6">
        <w:rPr>
          <w:sz w:val="24"/>
          <w:vertAlign w:val="subscript"/>
        </w:rPr>
        <w:t>2</w:t>
      </w:r>
      <w:r w:rsidRPr="004227E6">
        <w:rPr>
          <w:sz w:val="24"/>
        </w:rPr>
        <w:t>O</w:t>
      </w:r>
      <w:r w:rsidRPr="004227E6">
        <w:rPr>
          <w:sz w:val="24"/>
          <w:vertAlign w:val="subscript"/>
        </w:rPr>
        <w:t>2</w:t>
      </w:r>
      <w:r w:rsidRPr="004227E6">
        <w:rPr>
          <w:sz w:val="24"/>
        </w:rPr>
        <w:t xml:space="preserve"> donor set of the Schiff base ligands, the oxygen donor of water ligands, and the terminal nitrogen donor of the </w:t>
      </w:r>
      <w:proofErr w:type="spellStart"/>
      <w:r w:rsidRPr="004227E6">
        <w:rPr>
          <w:sz w:val="24"/>
        </w:rPr>
        <w:t>azide</w:t>
      </w:r>
      <w:proofErr w:type="spellEnd"/>
      <w:r w:rsidRPr="004227E6">
        <w:rPr>
          <w:sz w:val="24"/>
        </w:rPr>
        <w:t xml:space="preserve"> or </w:t>
      </w:r>
      <w:proofErr w:type="spellStart"/>
      <w:r w:rsidRPr="004227E6">
        <w:rPr>
          <w:sz w:val="24"/>
        </w:rPr>
        <w:t>thiocyanate</w:t>
      </w:r>
      <w:proofErr w:type="spellEnd"/>
      <w:r w:rsidRPr="004227E6">
        <w:rPr>
          <w:sz w:val="24"/>
        </w:rPr>
        <w:t xml:space="preserve"> </w:t>
      </w:r>
      <w:proofErr w:type="spellStart"/>
      <w:r w:rsidRPr="004227E6">
        <w:rPr>
          <w:sz w:val="24"/>
        </w:rPr>
        <w:t>ligand</w:t>
      </w:r>
      <w:proofErr w:type="spellEnd"/>
      <w:r w:rsidRPr="004227E6">
        <w:rPr>
          <w:sz w:val="24"/>
        </w:rPr>
        <w:t xml:space="preserve">. The equatorial plane of the octahedral coordination is defined by the </w:t>
      </w:r>
      <w:proofErr w:type="spellStart"/>
      <w:r w:rsidRPr="004227E6">
        <w:rPr>
          <w:sz w:val="24"/>
        </w:rPr>
        <w:t>phenolate</w:t>
      </w:r>
      <w:proofErr w:type="spellEnd"/>
      <w:r w:rsidRPr="004227E6">
        <w:rPr>
          <w:sz w:val="24"/>
        </w:rPr>
        <w:t xml:space="preserve"> oxygen and </w:t>
      </w:r>
      <w:proofErr w:type="spellStart"/>
      <w:r w:rsidRPr="004227E6">
        <w:rPr>
          <w:sz w:val="24"/>
        </w:rPr>
        <w:t>imino</w:t>
      </w:r>
      <w:proofErr w:type="spellEnd"/>
      <w:r w:rsidRPr="004227E6">
        <w:rPr>
          <w:sz w:val="24"/>
        </w:rPr>
        <w:t xml:space="preserve"> nitrogen of the Schiff base </w:t>
      </w:r>
      <w:proofErr w:type="spellStart"/>
      <w:r w:rsidRPr="004227E6">
        <w:rPr>
          <w:sz w:val="24"/>
        </w:rPr>
        <w:t>ligands</w:t>
      </w:r>
      <w:proofErr w:type="spellEnd"/>
      <w:r w:rsidRPr="004227E6">
        <w:rPr>
          <w:sz w:val="24"/>
        </w:rPr>
        <w:t xml:space="preserve">, with the </w:t>
      </w:r>
      <w:proofErr w:type="spellStart"/>
      <w:r w:rsidRPr="004227E6">
        <w:rPr>
          <w:sz w:val="24"/>
        </w:rPr>
        <w:t>Mn</w:t>
      </w:r>
      <w:proofErr w:type="spellEnd"/>
      <w:r w:rsidRPr="004227E6">
        <w:rPr>
          <w:sz w:val="24"/>
        </w:rPr>
        <w:t xml:space="preserve"> atoms deviate from the least-squares planes by 0.061(2) Å for </w:t>
      </w:r>
      <w:r w:rsidRPr="004227E6">
        <w:rPr>
          <w:b/>
          <w:sz w:val="24"/>
        </w:rPr>
        <w:t>1</w:t>
      </w:r>
      <w:r w:rsidRPr="004227E6">
        <w:rPr>
          <w:sz w:val="24"/>
        </w:rPr>
        <w:t xml:space="preserve"> and 0.089(2) Å for </w:t>
      </w:r>
      <w:r w:rsidRPr="004227E6">
        <w:rPr>
          <w:b/>
          <w:sz w:val="24"/>
        </w:rPr>
        <w:t>2</w:t>
      </w:r>
      <w:r w:rsidRPr="004227E6">
        <w:rPr>
          <w:sz w:val="24"/>
        </w:rPr>
        <w:t>. The Ni</w:t>
      </w:r>
      <w:r w:rsidR="00E333E9">
        <w:rPr>
          <w:sz w:val="24"/>
        </w:rPr>
        <w:t>–</w:t>
      </w:r>
      <w:r w:rsidRPr="004227E6">
        <w:rPr>
          <w:sz w:val="24"/>
        </w:rPr>
        <w:t>N and Ni</w:t>
      </w:r>
      <w:r w:rsidR="00E333E9">
        <w:rPr>
          <w:sz w:val="24"/>
        </w:rPr>
        <w:t>–</w:t>
      </w:r>
      <w:r w:rsidRPr="004227E6">
        <w:rPr>
          <w:sz w:val="24"/>
        </w:rPr>
        <w:t>O bond lengths are comparable to the corresponding values observed in manganese complexes with Schiff base ligands.</w:t>
      </w:r>
      <w:r w:rsidR="007B2341" w:rsidRPr="004227E6">
        <w:rPr>
          <w:sz w:val="24"/>
          <w:vertAlign w:val="superscript"/>
        </w:rPr>
        <w:t>11</w:t>
      </w:r>
      <w:r w:rsidRPr="004227E6">
        <w:rPr>
          <w:sz w:val="24"/>
        </w:rPr>
        <w:t xml:space="preserve"> The axial Mn1</w:t>
      </w:r>
      <w:r w:rsidR="00E333E9">
        <w:rPr>
          <w:sz w:val="24"/>
        </w:rPr>
        <w:t>–</w:t>
      </w:r>
      <w:r w:rsidRPr="004227E6">
        <w:rPr>
          <w:sz w:val="24"/>
        </w:rPr>
        <w:t>N5 and Mn1</w:t>
      </w:r>
      <w:r w:rsidR="00E333E9">
        <w:rPr>
          <w:sz w:val="24"/>
        </w:rPr>
        <w:t>–</w:t>
      </w:r>
      <w:r w:rsidRPr="004227E6">
        <w:rPr>
          <w:sz w:val="24"/>
        </w:rPr>
        <w:t xml:space="preserve">O3 bond lengths are longer than the equatorial bonds, which is caused by </w:t>
      </w:r>
      <w:proofErr w:type="spellStart"/>
      <w:r w:rsidRPr="004227E6">
        <w:rPr>
          <w:sz w:val="24"/>
        </w:rPr>
        <w:t>Jahn</w:t>
      </w:r>
      <w:proofErr w:type="spellEnd"/>
      <w:r w:rsidRPr="004227E6">
        <w:rPr>
          <w:sz w:val="24"/>
        </w:rPr>
        <w:t>-Teller effects expected for d</w:t>
      </w:r>
      <w:r w:rsidRPr="004227E6">
        <w:rPr>
          <w:sz w:val="24"/>
          <w:vertAlign w:val="superscript"/>
        </w:rPr>
        <w:t>4</w:t>
      </w:r>
      <w:r w:rsidRPr="004227E6">
        <w:rPr>
          <w:sz w:val="24"/>
        </w:rPr>
        <w:t xml:space="preserve"> high spin </w:t>
      </w:r>
      <w:proofErr w:type="gramStart"/>
      <w:r w:rsidRPr="004227E6">
        <w:rPr>
          <w:sz w:val="24"/>
        </w:rPr>
        <w:t>manganese(</w:t>
      </w:r>
      <w:proofErr w:type="gramEnd"/>
      <w:r w:rsidRPr="004227E6">
        <w:rPr>
          <w:sz w:val="24"/>
        </w:rPr>
        <w:t>III) systems.</w:t>
      </w:r>
      <w:r w:rsidR="007B2341" w:rsidRPr="004227E6">
        <w:rPr>
          <w:sz w:val="24"/>
          <w:vertAlign w:val="superscript"/>
        </w:rPr>
        <w:t>12</w:t>
      </w:r>
      <w:r w:rsidRPr="004227E6">
        <w:rPr>
          <w:sz w:val="24"/>
        </w:rPr>
        <w:t xml:space="preserve"> </w:t>
      </w:r>
      <w:r w:rsidRPr="004227E6">
        <w:rPr>
          <w:sz w:val="24"/>
          <w:lang w:val="pt-BR"/>
        </w:rPr>
        <w:t>The azide and thiocyanate ligands are quasi-linear, with angles of 178.8(2)</w:t>
      </w:r>
      <w:r w:rsidR="00E333E9">
        <w:rPr>
          <w:sz w:val="24"/>
          <w:lang w:val="pt-BR"/>
        </w:rPr>
        <w:t>°</w:t>
      </w:r>
      <w:r w:rsidRPr="004227E6">
        <w:rPr>
          <w:sz w:val="24"/>
          <w:lang w:val="pt-BR"/>
        </w:rPr>
        <w:t xml:space="preserve"> </w:t>
      </w:r>
      <w:r w:rsidRPr="004227E6">
        <w:rPr>
          <w:sz w:val="24"/>
          <w:lang w:val="pt-BR"/>
        </w:rPr>
        <w:lastRenderedPageBreak/>
        <w:t xml:space="preserve">for </w:t>
      </w:r>
      <w:r w:rsidRPr="004227E6">
        <w:rPr>
          <w:b/>
          <w:sz w:val="24"/>
          <w:lang w:val="pt-BR"/>
        </w:rPr>
        <w:t>1</w:t>
      </w:r>
      <w:r w:rsidRPr="004227E6">
        <w:rPr>
          <w:sz w:val="24"/>
          <w:lang w:val="pt-BR"/>
        </w:rPr>
        <w:t xml:space="preserve"> and 177.8(3)</w:t>
      </w:r>
      <w:r w:rsidR="00E333E9">
        <w:rPr>
          <w:sz w:val="24"/>
          <w:lang w:val="pt-BR"/>
        </w:rPr>
        <w:t>°</w:t>
      </w:r>
      <w:r w:rsidRPr="004227E6">
        <w:rPr>
          <w:sz w:val="24"/>
          <w:lang w:val="pt-BR"/>
        </w:rPr>
        <w:t xml:space="preserve"> for </w:t>
      </w:r>
      <w:r w:rsidRPr="004227E6">
        <w:rPr>
          <w:b/>
          <w:sz w:val="24"/>
          <w:lang w:val="pt-BR"/>
        </w:rPr>
        <w:t>2</w:t>
      </w:r>
      <w:r w:rsidRPr="004227E6">
        <w:rPr>
          <w:sz w:val="24"/>
          <w:lang w:val="pt-BR"/>
        </w:rPr>
        <w:t xml:space="preserve">. </w:t>
      </w:r>
      <w:r w:rsidRPr="004227E6">
        <w:rPr>
          <w:sz w:val="24"/>
        </w:rPr>
        <w:t>The plane defined by N1</w:t>
      </w:r>
      <w:r w:rsidR="008068B8">
        <w:rPr>
          <w:sz w:val="24"/>
        </w:rPr>
        <w:t>–</w:t>
      </w:r>
      <w:r w:rsidRPr="004227E6">
        <w:rPr>
          <w:sz w:val="24"/>
        </w:rPr>
        <w:t>N2</w:t>
      </w:r>
      <w:r w:rsidR="008068B8">
        <w:rPr>
          <w:sz w:val="24"/>
        </w:rPr>
        <w:t>–</w:t>
      </w:r>
      <w:r w:rsidRPr="004227E6">
        <w:rPr>
          <w:sz w:val="24"/>
        </w:rPr>
        <w:t>O1</w:t>
      </w:r>
      <w:r w:rsidR="008068B8">
        <w:rPr>
          <w:sz w:val="24"/>
        </w:rPr>
        <w:t>–</w:t>
      </w:r>
      <w:r w:rsidRPr="004227E6">
        <w:rPr>
          <w:sz w:val="24"/>
        </w:rPr>
        <w:t>O2 forms dihedral angles of 17.9(3)</w:t>
      </w:r>
      <w:r w:rsidR="00E333E9">
        <w:rPr>
          <w:sz w:val="24"/>
        </w:rPr>
        <w:t>°</w:t>
      </w:r>
      <w:r w:rsidRPr="004227E6">
        <w:rPr>
          <w:sz w:val="24"/>
        </w:rPr>
        <w:t xml:space="preserve"> and 13.1(3)</w:t>
      </w:r>
      <w:r w:rsidR="00E333E9">
        <w:rPr>
          <w:sz w:val="24"/>
        </w:rPr>
        <w:t>°</w:t>
      </w:r>
      <w:r w:rsidRPr="004227E6">
        <w:rPr>
          <w:sz w:val="24"/>
        </w:rPr>
        <w:t xml:space="preserve"> for </w:t>
      </w:r>
      <w:r w:rsidRPr="004227E6">
        <w:rPr>
          <w:b/>
          <w:sz w:val="24"/>
        </w:rPr>
        <w:t>1</w:t>
      </w:r>
      <w:r w:rsidRPr="004227E6">
        <w:rPr>
          <w:sz w:val="24"/>
        </w:rPr>
        <w:t>, and 14.8(3)</w:t>
      </w:r>
      <w:r w:rsidR="00E333E9">
        <w:rPr>
          <w:sz w:val="24"/>
        </w:rPr>
        <w:t>°</w:t>
      </w:r>
      <w:r w:rsidRPr="004227E6">
        <w:rPr>
          <w:sz w:val="24"/>
        </w:rPr>
        <w:t xml:space="preserve"> and 16.7(3)</w:t>
      </w:r>
      <w:r w:rsidR="00E333E9">
        <w:rPr>
          <w:sz w:val="24"/>
        </w:rPr>
        <w:t>°</w:t>
      </w:r>
      <w:r w:rsidRPr="004227E6">
        <w:rPr>
          <w:sz w:val="24"/>
        </w:rPr>
        <w:t xml:space="preserve"> for </w:t>
      </w:r>
      <w:r w:rsidRPr="004227E6">
        <w:rPr>
          <w:b/>
          <w:sz w:val="24"/>
        </w:rPr>
        <w:t>2</w:t>
      </w:r>
      <w:r w:rsidRPr="004227E6">
        <w:rPr>
          <w:sz w:val="24"/>
        </w:rPr>
        <w:t>, with C1</w:t>
      </w:r>
      <w:r w:rsidR="00E333E9">
        <w:rPr>
          <w:sz w:val="24"/>
        </w:rPr>
        <w:t>–</w:t>
      </w:r>
      <w:r w:rsidRPr="004227E6">
        <w:rPr>
          <w:sz w:val="24"/>
        </w:rPr>
        <w:t>C6 and C11</w:t>
      </w:r>
      <w:r w:rsidR="00E333E9">
        <w:rPr>
          <w:sz w:val="24"/>
        </w:rPr>
        <w:t>–</w:t>
      </w:r>
      <w:r w:rsidRPr="004227E6">
        <w:rPr>
          <w:sz w:val="24"/>
        </w:rPr>
        <w:t xml:space="preserve">C16 benzene rings, respectively. </w:t>
      </w:r>
    </w:p>
    <w:p w:rsidR="004D39AF" w:rsidRPr="00E333E9" w:rsidRDefault="004D39AF" w:rsidP="004227E6">
      <w:pPr>
        <w:adjustRightInd w:val="0"/>
        <w:snapToGrid w:val="0"/>
        <w:spacing w:line="360" w:lineRule="auto"/>
        <w:ind w:firstLineChars="100" w:firstLine="240"/>
        <w:rPr>
          <w:sz w:val="24"/>
        </w:rPr>
      </w:pPr>
      <w:r w:rsidRPr="00E333E9">
        <w:rPr>
          <w:sz w:val="24"/>
        </w:rPr>
        <w:t xml:space="preserve">In the crystal structure of </w:t>
      </w:r>
      <w:r w:rsidRPr="00E333E9">
        <w:rPr>
          <w:b/>
          <w:sz w:val="24"/>
        </w:rPr>
        <w:t>1</w:t>
      </w:r>
      <w:r w:rsidRPr="00E333E9">
        <w:rPr>
          <w:sz w:val="24"/>
        </w:rPr>
        <w:t xml:space="preserve">, the manganese complex molecules are linked </w:t>
      </w:r>
      <w:r w:rsidR="00930CDA" w:rsidRPr="00E333E9">
        <w:rPr>
          <w:rFonts w:hint="eastAsia"/>
          <w:sz w:val="24"/>
        </w:rPr>
        <w:t xml:space="preserve">by water molecules </w:t>
      </w:r>
      <w:r w:rsidRPr="00E333E9">
        <w:rPr>
          <w:sz w:val="24"/>
        </w:rPr>
        <w:t xml:space="preserve">through intermolecular hydrogen bonds of O–H∙∙∙O to form </w:t>
      </w:r>
      <w:proofErr w:type="spellStart"/>
      <w:r w:rsidR="00930CDA" w:rsidRPr="00E333E9">
        <w:rPr>
          <w:rFonts w:hint="eastAsia"/>
          <w:sz w:val="24"/>
        </w:rPr>
        <w:t>dimers</w:t>
      </w:r>
      <w:proofErr w:type="spellEnd"/>
      <w:r w:rsidR="00930CDA" w:rsidRPr="00E333E9">
        <w:rPr>
          <w:rFonts w:hint="eastAsia"/>
          <w:sz w:val="24"/>
        </w:rPr>
        <w:t xml:space="preserve">. The </w:t>
      </w:r>
      <w:proofErr w:type="spellStart"/>
      <w:r w:rsidR="00930CDA" w:rsidRPr="00E333E9">
        <w:rPr>
          <w:rFonts w:hint="eastAsia"/>
          <w:sz w:val="24"/>
        </w:rPr>
        <w:t>dimers</w:t>
      </w:r>
      <w:proofErr w:type="spellEnd"/>
      <w:r w:rsidR="00930CDA" w:rsidRPr="00E333E9">
        <w:rPr>
          <w:rFonts w:hint="eastAsia"/>
          <w:sz w:val="24"/>
        </w:rPr>
        <w:t xml:space="preserve"> are then connected </w:t>
      </w:r>
      <w:r w:rsidR="00930CDA" w:rsidRPr="00E333E9">
        <w:rPr>
          <w:rFonts w:hint="eastAsia"/>
          <w:i/>
          <w:sz w:val="24"/>
        </w:rPr>
        <w:t>via</w:t>
      </w:r>
      <w:r w:rsidR="00930CDA" w:rsidRPr="00E333E9">
        <w:rPr>
          <w:rFonts w:hint="eastAsia"/>
          <w:sz w:val="24"/>
        </w:rPr>
        <w:t xml:space="preserve"> </w:t>
      </w:r>
      <w:r w:rsidR="00930CDA" w:rsidRPr="00E333E9">
        <w:rPr>
          <w:sz w:val="24"/>
        </w:rPr>
        <w:t>O–H∙∙∙</w:t>
      </w:r>
      <w:r w:rsidR="00930CDA" w:rsidRPr="00E333E9">
        <w:rPr>
          <w:rFonts w:hint="eastAsia"/>
          <w:sz w:val="24"/>
        </w:rPr>
        <w:t>N hydrogen bonds to form 2</w:t>
      </w:r>
      <w:r w:rsidRPr="00E333E9">
        <w:rPr>
          <w:sz w:val="24"/>
        </w:rPr>
        <w:t xml:space="preserve">D </w:t>
      </w:r>
      <w:r w:rsidR="00930CDA" w:rsidRPr="00E333E9">
        <w:rPr>
          <w:rFonts w:hint="eastAsia"/>
          <w:sz w:val="24"/>
        </w:rPr>
        <w:t xml:space="preserve">layers </w:t>
      </w:r>
      <w:r w:rsidRPr="00E333E9">
        <w:rPr>
          <w:sz w:val="24"/>
        </w:rPr>
        <w:t xml:space="preserve">(Fig. 3). In the crystal structure of </w:t>
      </w:r>
      <w:r w:rsidRPr="00E333E9">
        <w:rPr>
          <w:b/>
          <w:sz w:val="24"/>
        </w:rPr>
        <w:t>2</w:t>
      </w:r>
      <w:r w:rsidRPr="00E333E9">
        <w:rPr>
          <w:sz w:val="24"/>
        </w:rPr>
        <w:t xml:space="preserve">, the manganese complex molecules are linked by water molecules through intermolecular hydrogen bonds of O–H∙∙∙O to form </w:t>
      </w:r>
      <w:proofErr w:type="spellStart"/>
      <w:r w:rsidR="00930CDA" w:rsidRPr="00E333E9">
        <w:rPr>
          <w:rFonts w:hint="eastAsia"/>
          <w:sz w:val="24"/>
        </w:rPr>
        <w:t>dimers</w:t>
      </w:r>
      <w:proofErr w:type="spellEnd"/>
      <w:r w:rsidR="00930CDA" w:rsidRPr="00E333E9">
        <w:rPr>
          <w:rFonts w:hint="eastAsia"/>
          <w:sz w:val="24"/>
        </w:rPr>
        <w:t xml:space="preserve">. The </w:t>
      </w:r>
      <w:proofErr w:type="spellStart"/>
      <w:r w:rsidR="00930CDA" w:rsidRPr="00E333E9">
        <w:rPr>
          <w:rFonts w:hint="eastAsia"/>
          <w:sz w:val="24"/>
        </w:rPr>
        <w:t>dimers</w:t>
      </w:r>
      <w:proofErr w:type="spellEnd"/>
      <w:r w:rsidR="00930CDA" w:rsidRPr="00E333E9">
        <w:rPr>
          <w:rFonts w:hint="eastAsia"/>
          <w:sz w:val="24"/>
        </w:rPr>
        <w:t xml:space="preserve"> are then connected by water molecules to form 2D</w:t>
      </w:r>
      <w:r w:rsidRPr="00E333E9">
        <w:rPr>
          <w:sz w:val="24"/>
        </w:rPr>
        <w:t xml:space="preserve"> layers (Fig. 4). </w:t>
      </w:r>
    </w:p>
    <w:p w:rsidR="00E333E9" w:rsidRPr="00930CDA" w:rsidRDefault="00E333E9" w:rsidP="004227E6">
      <w:pPr>
        <w:adjustRightInd w:val="0"/>
        <w:snapToGrid w:val="0"/>
        <w:spacing w:line="360" w:lineRule="auto"/>
        <w:ind w:firstLineChars="100" w:firstLine="240"/>
        <w:rPr>
          <w:color w:val="FF0000"/>
          <w:sz w:val="24"/>
        </w:rPr>
      </w:pPr>
    </w:p>
    <w:p w:rsidR="00851475" w:rsidRPr="004227E6" w:rsidRDefault="00851475" w:rsidP="004227E6">
      <w:pPr>
        <w:autoSpaceDE w:val="0"/>
        <w:autoSpaceDN w:val="0"/>
        <w:adjustRightInd w:val="0"/>
        <w:snapToGrid w:val="0"/>
        <w:spacing w:line="360" w:lineRule="auto"/>
        <w:jc w:val="center"/>
        <w:rPr>
          <w:kern w:val="0"/>
          <w:sz w:val="24"/>
        </w:rPr>
      </w:pPr>
      <w:proofErr w:type="gramStart"/>
      <w:r w:rsidRPr="004227E6">
        <w:rPr>
          <w:b/>
          <w:bCs/>
          <w:kern w:val="0"/>
          <w:sz w:val="24"/>
        </w:rPr>
        <w:t>Table 2.</w:t>
      </w:r>
      <w:proofErr w:type="gramEnd"/>
      <w:r w:rsidRPr="004227E6">
        <w:rPr>
          <w:b/>
          <w:bCs/>
          <w:kern w:val="0"/>
          <w:sz w:val="24"/>
        </w:rPr>
        <w:t xml:space="preserve"> </w:t>
      </w:r>
      <w:r w:rsidRPr="004227E6">
        <w:rPr>
          <w:kern w:val="0"/>
          <w:sz w:val="24"/>
        </w:rPr>
        <w:t>Selected bond lengths (Å) and angles (</w:t>
      </w:r>
      <w:r w:rsidRPr="004227E6">
        <w:rPr>
          <w:iCs/>
          <w:kern w:val="0"/>
          <w:sz w:val="24"/>
        </w:rPr>
        <w:t>°</w:t>
      </w:r>
      <w:r w:rsidRPr="004227E6">
        <w:rPr>
          <w:kern w:val="0"/>
          <w:sz w:val="24"/>
        </w:rPr>
        <w:t>) for the complexes</w:t>
      </w:r>
    </w:p>
    <w:tbl>
      <w:tblPr>
        <w:tblW w:w="8028" w:type="dxa"/>
        <w:tblBorders>
          <w:top w:val="single" w:sz="4" w:space="0" w:color="auto"/>
          <w:bottom w:val="single" w:sz="4" w:space="0" w:color="auto"/>
        </w:tblBorders>
        <w:tblLook w:val="01E0"/>
      </w:tblPr>
      <w:tblGrid>
        <w:gridCol w:w="2007"/>
        <w:gridCol w:w="2007"/>
        <w:gridCol w:w="2007"/>
        <w:gridCol w:w="2007"/>
      </w:tblGrid>
      <w:tr w:rsidR="00851475" w:rsidRPr="004227E6">
        <w:tc>
          <w:tcPr>
            <w:tcW w:w="2007" w:type="dxa"/>
          </w:tcPr>
          <w:p w:rsidR="00851475" w:rsidRPr="004227E6" w:rsidRDefault="00851475" w:rsidP="004227E6">
            <w:pPr>
              <w:adjustRightInd w:val="0"/>
              <w:snapToGrid w:val="0"/>
              <w:spacing w:line="360" w:lineRule="auto"/>
              <w:rPr>
                <w:b/>
                <w:sz w:val="24"/>
              </w:rPr>
            </w:pPr>
            <w:r w:rsidRPr="004227E6">
              <w:rPr>
                <w:b/>
                <w:sz w:val="24"/>
              </w:rPr>
              <w:t>1</w:t>
            </w:r>
          </w:p>
        </w:tc>
        <w:tc>
          <w:tcPr>
            <w:tcW w:w="2007" w:type="dxa"/>
          </w:tcPr>
          <w:p w:rsidR="00851475" w:rsidRPr="004227E6" w:rsidRDefault="00851475" w:rsidP="004227E6">
            <w:pPr>
              <w:adjustRightInd w:val="0"/>
              <w:snapToGrid w:val="0"/>
              <w:spacing w:line="360" w:lineRule="auto"/>
              <w:ind w:right="301"/>
              <w:rPr>
                <w:sz w:val="24"/>
              </w:rPr>
            </w:pPr>
          </w:p>
        </w:tc>
        <w:tc>
          <w:tcPr>
            <w:tcW w:w="2007" w:type="dxa"/>
          </w:tcPr>
          <w:p w:rsidR="00851475" w:rsidRPr="004227E6" w:rsidRDefault="00851475" w:rsidP="004227E6">
            <w:pPr>
              <w:adjustRightInd w:val="0"/>
              <w:snapToGrid w:val="0"/>
              <w:spacing w:line="360" w:lineRule="auto"/>
              <w:rPr>
                <w:sz w:val="24"/>
              </w:rPr>
            </w:pPr>
          </w:p>
        </w:tc>
        <w:tc>
          <w:tcPr>
            <w:tcW w:w="2007" w:type="dxa"/>
          </w:tcPr>
          <w:p w:rsidR="00851475" w:rsidRPr="004227E6" w:rsidRDefault="00851475" w:rsidP="004227E6">
            <w:pPr>
              <w:adjustRightInd w:val="0"/>
              <w:snapToGrid w:val="0"/>
              <w:spacing w:line="360" w:lineRule="auto"/>
              <w:ind w:right="301"/>
              <w:rPr>
                <w:sz w:val="24"/>
              </w:rPr>
            </w:pP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Mn1–O1</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1.8745(12)</w:t>
            </w:r>
          </w:p>
        </w:tc>
        <w:tc>
          <w:tcPr>
            <w:tcW w:w="2007" w:type="dxa"/>
          </w:tcPr>
          <w:p w:rsidR="00851475" w:rsidRPr="004227E6" w:rsidRDefault="00851475" w:rsidP="004227E6">
            <w:pPr>
              <w:adjustRightInd w:val="0"/>
              <w:snapToGrid w:val="0"/>
              <w:spacing w:line="360" w:lineRule="auto"/>
              <w:rPr>
                <w:sz w:val="24"/>
              </w:rPr>
            </w:pPr>
            <w:r w:rsidRPr="004227E6">
              <w:rPr>
                <w:sz w:val="24"/>
              </w:rPr>
              <w:t>Mn1–O2</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1.8844(12)</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Mn1–N1</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1.9737(14)</w:t>
            </w:r>
          </w:p>
        </w:tc>
        <w:tc>
          <w:tcPr>
            <w:tcW w:w="2007" w:type="dxa"/>
          </w:tcPr>
          <w:p w:rsidR="00851475" w:rsidRPr="004227E6" w:rsidRDefault="00851475" w:rsidP="004227E6">
            <w:pPr>
              <w:adjustRightInd w:val="0"/>
              <w:snapToGrid w:val="0"/>
              <w:spacing w:line="360" w:lineRule="auto"/>
              <w:rPr>
                <w:sz w:val="24"/>
              </w:rPr>
            </w:pPr>
            <w:r w:rsidRPr="004227E6">
              <w:rPr>
                <w:sz w:val="24"/>
              </w:rPr>
              <w:t>Mn1–N2</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1.9766(13)</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Mn1–O3</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2.3031(15)</w:t>
            </w:r>
          </w:p>
        </w:tc>
        <w:tc>
          <w:tcPr>
            <w:tcW w:w="2007" w:type="dxa"/>
          </w:tcPr>
          <w:p w:rsidR="00851475" w:rsidRPr="004227E6" w:rsidRDefault="00851475" w:rsidP="004227E6">
            <w:pPr>
              <w:adjustRightInd w:val="0"/>
              <w:snapToGrid w:val="0"/>
              <w:spacing w:line="360" w:lineRule="auto"/>
              <w:rPr>
                <w:sz w:val="24"/>
                <w:lang w:val="pt-BR"/>
              </w:rPr>
            </w:pPr>
            <w:r w:rsidRPr="004227E6">
              <w:rPr>
                <w:sz w:val="24"/>
              </w:rPr>
              <w:t>Mn1–N5</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rPr>
              <w:t>2.2288(17)</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rPr>
              <w:t>O1–Mn1–O2</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rPr>
              <w:t>91.61(5)</w:t>
            </w:r>
          </w:p>
        </w:tc>
        <w:tc>
          <w:tcPr>
            <w:tcW w:w="2007" w:type="dxa"/>
          </w:tcPr>
          <w:p w:rsidR="00851475" w:rsidRPr="004227E6" w:rsidRDefault="00851475" w:rsidP="004227E6">
            <w:pPr>
              <w:adjustRightInd w:val="0"/>
              <w:snapToGrid w:val="0"/>
              <w:spacing w:line="360" w:lineRule="auto"/>
              <w:rPr>
                <w:sz w:val="24"/>
                <w:lang w:val="pt-BR"/>
              </w:rPr>
            </w:pPr>
            <w:r w:rsidRPr="004227E6">
              <w:rPr>
                <w:sz w:val="24"/>
              </w:rPr>
              <w:t>O1–Mn1–N1</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rPr>
              <w:t>91.80(6)</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O2–Mn1–N1</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174.92(6)</w:t>
            </w:r>
          </w:p>
        </w:tc>
        <w:tc>
          <w:tcPr>
            <w:tcW w:w="2007" w:type="dxa"/>
          </w:tcPr>
          <w:p w:rsidR="00851475" w:rsidRPr="004227E6" w:rsidRDefault="00851475" w:rsidP="004227E6">
            <w:pPr>
              <w:adjustRightInd w:val="0"/>
              <w:snapToGrid w:val="0"/>
              <w:spacing w:line="360" w:lineRule="auto"/>
              <w:rPr>
                <w:sz w:val="24"/>
              </w:rPr>
            </w:pPr>
            <w:r w:rsidRPr="004227E6">
              <w:rPr>
                <w:sz w:val="24"/>
              </w:rPr>
              <w:t>O1–Mn1–N2</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174.25(6)</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O2–Mn1–N2</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92.72(6)</w:t>
            </w:r>
          </w:p>
        </w:tc>
        <w:tc>
          <w:tcPr>
            <w:tcW w:w="2007" w:type="dxa"/>
          </w:tcPr>
          <w:p w:rsidR="00851475" w:rsidRPr="004227E6" w:rsidRDefault="00851475" w:rsidP="004227E6">
            <w:pPr>
              <w:adjustRightInd w:val="0"/>
              <w:snapToGrid w:val="0"/>
              <w:spacing w:line="360" w:lineRule="auto"/>
              <w:rPr>
                <w:sz w:val="24"/>
              </w:rPr>
            </w:pPr>
            <w:r w:rsidRPr="004227E6">
              <w:rPr>
                <w:sz w:val="24"/>
              </w:rPr>
              <w:t>N1–Mn1–N2</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83.63(6)</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O1–Mn1–N5</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95.91(6)</w:t>
            </w:r>
          </w:p>
        </w:tc>
        <w:tc>
          <w:tcPr>
            <w:tcW w:w="2007" w:type="dxa"/>
          </w:tcPr>
          <w:p w:rsidR="00851475" w:rsidRPr="004227E6" w:rsidRDefault="00851475" w:rsidP="004227E6">
            <w:pPr>
              <w:adjustRightInd w:val="0"/>
              <w:snapToGrid w:val="0"/>
              <w:spacing w:line="360" w:lineRule="auto"/>
              <w:rPr>
                <w:sz w:val="24"/>
              </w:rPr>
            </w:pPr>
            <w:r w:rsidRPr="004227E6">
              <w:rPr>
                <w:sz w:val="24"/>
              </w:rPr>
              <w:t>O2–Mn1–N5</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93.58(6)</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N1–Mn1–N5</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89.82(7)</w:t>
            </w:r>
          </w:p>
        </w:tc>
        <w:tc>
          <w:tcPr>
            <w:tcW w:w="2007" w:type="dxa"/>
          </w:tcPr>
          <w:p w:rsidR="00851475" w:rsidRPr="004227E6" w:rsidRDefault="00851475" w:rsidP="004227E6">
            <w:pPr>
              <w:adjustRightInd w:val="0"/>
              <w:snapToGrid w:val="0"/>
              <w:spacing w:line="360" w:lineRule="auto"/>
              <w:rPr>
                <w:sz w:val="24"/>
              </w:rPr>
            </w:pPr>
            <w:r w:rsidRPr="004227E6">
              <w:rPr>
                <w:sz w:val="24"/>
              </w:rPr>
              <w:t>N2–Mn1–N5</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87.60(6)</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O1–Mn1–O3</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89.72(6)</w:t>
            </w:r>
          </w:p>
        </w:tc>
        <w:tc>
          <w:tcPr>
            <w:tcW w:w="2007" w:type="dxa"/>
          </w:tcPr>
          <w:p w:rsidR="00851475" w:rsidRPr="004227E6" w:rsidRDefault="00851475" w:rsidP="004227E6">
            <w:pPr>
              <w:adjustRightInd w:val="0"/>
              <w:snapToGrid w:val="0"/>
              <w:spacing w:line="360" w:lineRule="auto"/>
              <w:rPr>
                <w:sz w:val="24"/>
              </w:rPr>
            </w:pPr>
            <w:r w:rsidRPr="004227E6">
              <w:rPr>
                <w:sz w:val="24"/>
              </w:rPr>
              <w:t>O2–Mn1–O3</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90.32(6)</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N1–Mn1–O3</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85.93(6)</w:t>
            </w:r>
          </w:p>
        </w:tc>
        <w:tc>
          <w:tcPr>
            <w:tcW w:w="2007" w:type="dxa"/>
          </w:tcPr>
          <w:p w:rsidR="00851475" w:rsidRPr="004227E6" w:rsidRDefault="00851475" w:rsidP="004227E6">
            <w:pPr>
              <w:adjustRightInd w:val="0"/>
              <w:snapToGrid w:val="0"/>
              <w:spacing w:line="360" w:lineRule="auto"/>
              <w:rPr>
                <w:sz w:val="24"/>
              </w:rPr>
            </w:pPr>
            <w:r w:rsidRPr="004227E6">
              <w:rPr>
                <w:sz w:val="24"/>
              </w:rPr>
              <w:t>N2–Mn1–O3</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86.47(6)</w:t>
            </w:r>
          </w:p>
        </w:tc>
      </w:tr>
      <w:tr w:rsidR="00851475" w:rsidRPr="004227E6">
        <w:tc>
          <w:tcPr>
            <w:tcW w:w="2007" w:type="dxa"/>
          </w:tcPr>
          <w:p w:rsidR="00851475" w:rsidRPr="004227E6" w:rsidRDefault="00851475" w:rsidP="004227E6">
            <w:pPr>
              <w:adjustRightInd w:val="0"/>
              <w:snapToGrid w:val="0"/>
              <w:spacing w:line="360" w:lineRule="auto"/>
              <w:rPr>
                <w:sz w:val="24"/>
              </w:rPr>
            </w:pPr>
            <w:r w:rsidRPr="004227E6">
              <w:rPr>
                <w:sz w:val="24"/>
              </w:rPr>
              <w:t>N5–Mn1–O3</w:t>
            </w:r>
          </w:p>
        </w:tc>
        <w:tc>
          <w:tcPr>
            <w:tcW w:w="2007" w:type="dxa"/>
          </w:tcPr>
          <w:p w:rsidR="00851475" w:rsidRPr="004227E6" w:rsidRDefault="00851475" w:rsidP="004227E6">
            <w:pPr>
              <w:adjustRightInd w:val="0"/>
              <w:snapToGrid w:val="0"/>
              <w:spacing w:line="360" w:lineRule="auto"/>
              <w:ind w:right="301"/>
              <w:rPr>
                <w:sz w:val="24"/>
              </w:rPr>
            </w:pPr>
            <w:r w:rsidRPr="004227E6">
              <w:rPr>
                <w:sz w:val="24"/>
              </w:rPr>
              <w:t>173.05(6)</w:t>
            </w:r>
          </w:p>
        </w:tc>
        <w:tc>
          <w:tcPr>
            <w:tcW w:w="2007" w:type="dxa"/>
          </w:tcPr>
          <w:p w:rsidR="00851475" w:rsidRPr="004227E6" w:rsidRDefault="00851475" w:rsidP="004227E6">
            <w:pPr>
              <w:adjustRightInd w:val="0"/>
              <w:snapToGrid w:val="0"/>
              <w:spacing w:line="360" w:lineRule="auto"/>
              <w:rPr>
                <w:sz w:val="24"/>
              </w:rPr>
            </w:pPr>
          </w:p>
        </w:tc>
        <w:tc>
          <w:tcPr>
            <w:tcW w:w="2007" w:type="dxa"/>
          </w:tcPr>
          <w:p w:rsidR="00851475" w:rsidRPr="004227E6" w:rsidRDefault="00851475" w:rsidP="004227E6">
            <w:pPr>
              <w:adjustRightInd w:val="0"/>
              <w:snapToGrid w:val="0"/>
              <w:spacing w:line="360" w:lineRule="auto"/>
              <w:ind w:right="301"/>
              <w:rPr>
                <w:sz w:val="24"/>
              </w:rPr>
            </w:pPr>
          </w:p>
        </w:tc>
      </w:tr>
      <w:tr w:rsidR="00851475" w:rsidRPr="004227E6">
        <w:tc>
          <w:tcPr>
            <w:tcW w:w="2007" w:type="dxa"/>
          </w:tcPr>
          <w:p w:rsidR="00851475" w:rsidRPr="004227E6" w:rsidRDefault="00851475" w:rsidP="004227E6">
            <w:pPr>
              <w:adjustRightInd w:val="0"/>
              <w:snapToGrid w:val="0"/>
              <w:spacing w:line="360" w:lineRule="auto"/>
              <w:rPr>
                <w:b/>
                <w:sz w:val="24"/>
                <w:lang w:val="pt-BR"/>
              </w:rPr>
            </w:pPr>
            <w:r w:rsidRPr="004227E6">
              <w:rPr>
                <w:b/>
                <w:sz w:val="24"/>
                <w:lang w:val="pt-BR"/>
              </w:rPr>
              <w:t>2</w:t>
            </w:r>
          </w:p>
        </w:tc>
        <w:tc>
          <w:tcPr>
            <w:tcW w:w="2007" w:type="dxa"/>
          </w:tcPr>
          <w:p w:rsidR="00851475" w:rsidRPr="004227E6" w:rsidRDefault="00851475" w:rsidP="004227E6">
            <w:pPr>
              <w:adjustRightInd w:val="0"/>
              <w:snapToGrid w:val="0"/>
              <w:spacing w:line="360" w:lineRule="auto"/>
              <w:ind w:right="301"/>
              <w:rPr>
                <w:sz w:val="24"/>
                <w:lang w:val="pt-BR"/>
              </w:rPr>
            </w:pPr>
          </w:p>
        </w:tc>
        <w:tc>
          <w:tcPr>
            <w:tcW w:w="2007" w:type="dxa"/>
          </w:tcPr>
          <w:p w:rsidR="00851475" w:rsidRPr="004227E6" w:rsidRDefault="00851475" w:rsidP="004227E6">
            <w:pPr>
              <w:adjustRightInd w:val="0"/>
              <w:snapToGrid w:val="0"/>
              <w:spacing w:line="360" w:lineRule="auto"/>
              <w:rPr>
                <w:sz w:val="24"/>
                <w:lang w:val="pt-BR"/>
              </w:rPr>
            </w:pPr>
          </w:p>
        </w:tc>
        <w:tc>
          <w:tcPr>
            <w:tcW w:w="2007" w:type="dxa"/>
          </w:tcPr>
          <w:p w:rsidR="00851475" w:rsidRPr="004227E6" w:rsidRDefault="00851475" w:rsidP="004227E6">
            <w:pPr>
              <w:adjustRightInd w:val="0"/>
              <w:snapToGrid w:val="0"/>
              <w:spacing w:line="360" w:lineRule="auto"/>
              <w:ind w:right="301"/>
              <w:rPr>
                <w:sz w:val="24"/>
                <w:lang w:val="pt-BR"/>
              </w:rPr>
            </w:pP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Mn1–O1</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1.8830(16)</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Mn1–O2</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1.9107(16)</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Mn1–N1</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1.981(2)</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Mn1–N2</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1.979(2)</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Mn1–O3</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2.297(2)</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Mn1–N5</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2.205(3)</w:t>
            </w:r>
          </w:p>
        </w:tc>
      </w:tr>
      <w:tr w:rsidR="00851475" w:rsidRPr="004227E6">
        <w:tc>
          <w:tcPr>
            <w:tcW w:w="2007" w:type="dxa"/>
          </w:tcPr>
          <w:p w:rsidR="00851475" w:rsidRPr="004227E6" w:rsidRDefault="00851475" w:rsidP="00E333E9">
            <w:pPr>
              <w:adjustRightInd w:val="0"/>
              <w:snapToGrid w:val="0"/>
              <w:spacing w:line="360" w:lineRule="auto"/>
              <w:rPr>
                <w:sz w:val="24"/>
                <w:lang w:val="pt-BR"/>
              </w:rPr>
            </w:pPr>
            <w:r w:rsidRPr="004227E6">
              <w:rPr>
                <w:sz w:val="24"/>
                <w:lang w:val="pt-BR"/>
              </w:rPr>
              <w:t>O1–Mn1</w:t>
            </w:r>
            <w:r w:rsidR="00E333E9">
              <w:rPr>
                <w:sz w:val="24"/>
                <w:lang w:val="pt-BR"/>
              </w:rPr>
              <w:t>–</w:t>
            </w:r>
            <w:r w:rsidRPr="004227E6">
              <w:rPr>
                <w:sz w:val="24"/>
                <w:lang w:val="pt-BR"/>
              </w:rPr>
              <w:t>O2</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93.49(7)</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O1–Mn1–N2</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172.49(9)</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O2–Mn1–N2</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91.63(8)</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O1–Mn1–N1</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91.36(8)</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O2–Mn1–N1</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172.62(8)</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N2–Mn1–N1</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83.04(9)</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O1–Mn1–N5</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92.31(9)</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O2–Mn1–N5</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94.78(9)</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N2–Mn1–N5</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92.74(10)</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N1–Mn1–N5</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90.58(10)</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O1–Mn1–O3</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91.55(8)</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O2–Mn1–O3</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89.49(8)</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lastRenderedPageBreak/>
              <w:t>N2–Mn1–O3</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83.00(8)</w:t>
            </w:r>
          </w:p>
        </w:tc>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N1–Mn1–O3</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84.81(8)</w:t>
            </w:r>
          </w:p>
        </w:tc>
      </w:tr>
      <w:tr w:rsidR="00851475" w:rsidRPr="004227E6">
        <w:tc>
          <w:tcPr>
            <w:tcW w:w="2007" w:type="dxa"/>
          </w:tcPr>
          <w:p w:rsidR="00851475" w:rsidRPr="004227E6" w:rsidRDefault="00851475" w:rsidP="004227E6">
            <w:pPr>
              <w:adjustRightInd w:val="0"/>
              <w:snapToGrid w:val="0"/>
              <w:spacing w:line="360" w:lineRule="auto"/>
              <w:rPr>
                <w:sz w:val="24"/>
                <w:lang w:val="pt-BR"/>
              </w:rPr>
            </w:pPr>
            <w:r w:rsidRPr="004227E6">
              <w:rPr>
                <w:sz w:val="24"/>
                <w:lang w:val="pt-BR"/>
              </w:rPr>
              <w:t>N5–Mn1–O3</w:t>
            </w:r>
          </w:p>
        </w:tc>
        <w:tc>
          <w:tcPr>
            <w:tcW w:w="2007" w:type="dxa"/>
          </w:tcPr>
          <w:p w:rsidR="00851475" w:rsidRPr="004227E6" w:rsidRDefault="00851475" w:rsidP="004227E6">
            <w:pPr>
              <w:adjustRightInd w:val="0"/>
              <w:snapToGrid w:val="0"/>
              <w:spacing w:line="360" w:lineRule="auto"/>
              <w:ind w:right="301"/>
              <w:rPr>
                <w:sz w:val="24"/>
                <w:lang w:val="pt-BR"/>
              </w:rPr>
            </w:pPr>
            <w:r w:rsidRPr="004227E6">
              <w:rPr>
                <w:sz w:val="24"/>
                <w:lang w:val="pt-BR"/>
              </w:rPr>
              <w:t>174.06(9)</w:t>
            </w:r>
          </w:p>
        </w:tc>
        <w:tc>
          <w:tcPr>
            <w:tcW w:w="2007" w:type="dxa"/>
          </w:tcPr>
          <w:p w:rsidR="00851475" w:rsidRPr="004227E6" w:rsidRDefault="00851475" w:rsidP="004227E6">
            <w:pPr>
              <w:adjustRightInd w:val="0"/>
              <w:snapToGrid w:val="0"/>
              <w:spacing w:line="360" w:lineRule="auto"/>
              <w:rPr>
                <w:sz w:val="24"/>
                <w:lang w:val="pt-BR"/>
              </w:rPr>
            </w:pPr>
          </w:p>
        </w:tc>
        <w:tc>
          <w:tcPr>
            <w:tcW w:w="2007" w:type="dxa"/>
          </w:tcPr>
          <w:p w:rsidR="00851475" w:rsidRPr="004227E6" w:rsidRDefault="00851475" w:rsidP="004227E6">
            <w:pPr>
              <w:adjustRightInd w:val="0"/>
              <w:snapToGrid w:val="0"/>
              <w:spacing w:line="360" w:lineRule="auto"/>
              <w:ind w:right="301"/>
              <w:rPr>
                <w:sz w:val="24"/>
                <w:lang w:val="pt-BR"/>
              </w:rPr>
            </w:pPr>
          </w:p>
        </w:tc>
      </w:tr>
    </w:tbl>
    <w:p w:rsidR="00851475" w:rsidRPr="004227E6" w:rsidRDefault="00851475" w:rsidP="004227E6">
      <w:pPr>
        <w:autoSpaceDE w:val="0"/>
        <w:autoSpaceDN w:val="0"/>
        <w:adjustRightInd w:val="0"/>
        <w:snapToGrid w:val="0"/>
        <w:spacing w:line="360" w:lineRule="auto"/>
        <w:rPr>
          <w:kern w:val="0"/>
          <w:sz w:val="24"/>
        </w:rPr>
      </w:pPr>
    </w:p>
    <w:p w:rsidR="00851475" w:rsidRPr="004227E6" w:rsidRDefault="00851475" w:rsidP="004227E6">
      <w:pPr>
        <w:autoSpaceDE w:val="0"/>
        <w:autoSpaceDN w:val="0"/>
        <w:adjustRightInd w:val="0"/>
        <w:snapToGrid w:val="0"/>
        <w:spacing w:line="360" w:lineRule="auto"/>
        <w:jc w:val="center"/>
        <w:rPr>
          <w:kern w:val="0"/>
          <w:sz w:val="24"/>
        </w:rPr>
      </w:pPr>
      <w:proofErr w:type="gramStart"/>
      <w:r w:rsidRPr="004227E6">
        <w:rPr>
          <w:b/>
          <w:bCs/>
          <w:kern w:val="0"/>
          <w:sz w:val="24"/>
        </w:rPr>
        <w:t>Table 3.</w:t>
      </w:r>
      <w:proofErr w:type="gramEnd"/>
      <w:r w:rsidRPr="004227E6">
        <w:rPr>
          <w:b/>
          <w:bCs/>
          <w:kern w:val="0"/>
          <w:sz w:val="24"/>
        </w:rPr>
        <w:t xml:space="preserve"> </w:t>
      </w:r>
      <w:r w:rsidRPr="004227E6">
        <w:rPr>
          <w:bCs/>
          <w:sz w:val="24"/>
        </w:rPr>
        <w:t>Distances (Å) and angles (°) involving hydrogen bonding of the complexes.</w:t>
      </w:r>
    </w:p>
    <w:tbl>
      <w:tblPr>
        <w:tblW w:w="0" w:type="auto"/>
        <w:tblBorders>
          <w:top w:val="single" w:sz="4" w:space="0" w:color="auto"/>
          <w:bottom w:val="single" w:sz="4" w:space="0" w:color="auto"/>
        </w:tblBorders>
        <w:tblLook w:val="01E0"/>
      </w:tblPr>
      <w:tblGrid>
        <w:gridCol w:w="1779"/>
        <w:gridCol w:w="1459"/>
        <w:gridCol w:w="1462"/>
        <w:gridCol w:w="1421"/>
        <w:gridCol w:w="2221"/>
      </w:tblGrid>
      <w:tr w:rsidR="00851475" w:rsidRPr="004227E6">
        <w:tc>
          <w:tcPr>
            <w:tcW w:w="1779" w:type="dxa"/>
            <w:tcBorders>
              <w:bottom w:val="single" w:sz="4" w:space="0" w:color="auto"/>
            </w:tcBorders>
          </w:tcPr>
          <w:p w:rsidR="00851475" w:rsidRPr="004227E6" w:rsidRDefault="00851475" w:rsidP="004227E6">
            <w:pPr>
              <w:adjustRightInd w:val="0"/>
              <w:snapToGrid w:val="0"/>
              <w:spacing w:line="360" w:lineRule="auto"/>
              <w:rPr>
                <w:bCs/>
                <w:sz w:val="24"/>
              </w:rPr>
            </w:pPr>
            <w:r w:rsidRPr="004227E6">
              <w:rPr>
                <w:bCs/>
                <w:i/>
                <w:sz w:val="24"/>
              </w:rPr>
              <w:t>D</w:t>
            </w:r>
            <w:r w:rsidRPr="004227E6">
              <w:rPr>
                <w:bCs/>
                <w:sz w:val="24"/>
              </w:rPr>
              <w:t>–H∙∙∙</w:t>
            </w:r>
            <w:r w:rsidRPr="004227E6">
              <w:rPr>
                <w:bCs/>
                <w:i/>
                <w:sz w:val="24"/>
              </w:rPr>
              <w:t>A</w:t>
            </w:r>
          </w:p>
        </w:tc>
        <w:tc>
          <w:tcPr>
            <w:tcW w:w="1459" w:type="dxa"/>
            <w:tcBorders>
              <w:bottom w:val="single" w:sz="4" w:space="0" w:color="auto"/>
            </w:tcBorders>
          </w:tcPr>
          <w:p w:rsidR="00851475" w:rsidRPr="004227E6" w:rsidRDefault="00851475" w:rsidP="004227E6">
            <w:pPr>
              <w:adjustRightInd w:val="0"/>
              <w:snapToGrid w:val="0"/>
              <w:spacing w:line="360" w:lineRule="auto"/>
              <w:rPr>
                <w:bCs/>
                <w:sz w:val="24"/>
              </w:rPr>
            </w:pPr>
            <w:r w:rsidRPr="004227E6">
              <w:rPr>
                <w:bCs/>
                <w:i/>
                <w:sz w:val="24"/>
              </w:rPr>
              <w:t>d</w:t>
            </w:r>
            <w:r w:rsidRPr="004227E6">
              <w:rPr>
                <w:bCs/>
                <w:sz w:val="24"/>
              </w:rPr>
              <w:t>(</w:t>
            </w:r>
            <w:r w:rsidRPr="004227E6">
              <w:rPr>
                <w:bCs/>
                <w:i/>
                <w:sz w:val="24"/>
              </w:rPr>
              <w:t>D</w:t>
            </w:r>
            <w:r w:rsidRPr="004227E6">
              <w:rPr>
                <w:bCs/>
                <w:sz w:val="24"/>
              </w:rPr>
              <w:t xml:space="preserve">–H) </w:t>
            </w:r>
          </w:p>
        </w:tc>
        <w:tc>
          <w:tcPr>
            <w:tcW w:w="1462" w:type="dxa"/>
            <w:tcBorders>
              <w:bottom w:val="single" w:sz="4" w:space="0" w:color="auto"/>
            </w:tcBorders>
          </w:tcPr>
          <w:p w:rsidR="00851475" w:rsidRPr="004227E6" w:rsidRDefault="00851475" w:rsidP="004227E6">
            <w:pPr>
              <w:adjustRightInd w:val="0"/>
              <w:snapToGrid w:val="0"/>
              <w:spacing w:line="360" w:lineRule="auto"/>
              <w:rPr>
                <w:bCs/>
                <w:sz w:val="24"/>
              </w:rPr>
            </w:pPr>
            <w:r w:rsidRPr="004227E6">
              <w:rPr>
                <w:bCs/>
                <w:i/>
                <w:sz w:val="24"/>
              </w:rPr>
              <w:t>d</w:t>
            </w:r>
            <w:r w:rsidRPr="004227E6">
              <w:rPr>
                <w:bCs/>
                <w:sz w:val="24"/>
              </w:rPr>
              <w:t>(H∙∙∙</w:t>
            </w:r>
            <w:r w:rsidRPr="004227E6">
              <w:rPr>
                <w:bCs/>
                <w:i/>
                <w:sz w:val="24"/>
              </w:rPr>
              <w:t>A</w:t>
            </w:r>
            <w:r w:rsidRPr="004227E6">
              <w:rPr>
                <w:bCs/>
                <w:sz w:val="24"/>
              </w:rPr>
              <w:t>)</w:t>
            </w:r>
          </w:p>
        </w:tc>
        <w:tc>
          <w:tcPr>
            <w:tcW w:w="1421" w:type="dxa"/>
            <w:tcBorders>
              <w:bottom w:val="single" w:sz="4" w:space="0" w:color="auto"/>
            </w:tcBorders>
          </w:tcPr>
          <w:p w:rsidR="00851475" w:rsidRPr="004227E6" w:rsidRDefault="00851475" w:rsidP="004227E6">
            <w:pPr>
              <w:adjustRightInd w:val="0"/>
              <w:snapToGrid w:val="0"/>
              <w:spacing w:line="360" w:lineRule="auto"/>
              <w:rPr>
                <w:bCs/>
                <w:sz w:val="24"/>
              </w:rPr>
            </w:pPr>
            <w:r w:rsidRPr="004227E6">
              <w:rPr>
                <w:bCs/>
                <w:i/>
                <w:sz w:val="24"/>
              </w:rPr>
              <w:t>d</w:t>
            </w:r>
            <w:r w:rsidRPr="004227E6">
              <w:rPr>
                <w:bCs/>
                <w:sz w:val="24"/>
              </w:rPr>
              <w:t>(</w:t>
            </w:r>
            <w:r w:rsidRPr="004227E6">
              <w:rPr>
                <w:bCs/>
                <w:i/>
                <w:sz w:val="24"/>
              </w:rPr>
              <w:t>D</w:t>
            </w:r>
            <w:r w:rsidRPr="004227E6">
              <w:rPr>
                <w:bCs/>
                <w:sz w:val="24"/>
              </w:rPr>
              <w:t>∙∙∙</w:t>
            </w:r>
            <w:r w:rsidRPr="004227E6">
              <w:rPr>
                <w:bCs/>
                <w:i/>
                <w:sz w:val="24"/>
              </w:rPr>
              <w:t>A</w:t>
            </w:r>
            <w:r w:rsidRPr="004227E6">
              <w:rPr>
                <w:bCs/>
                <w:sz w:val="24"/>
              </w:rPr>
              <w:t xml:space="preserve">) </w:t>
            </w:r>
          </w:p>
        </w:tc>
        <w:tc>
          <w:tcPr>
            <w:tcW w:w="2221" w:type="dxa"/>
            <w:tcBorders>
              <w:bottom w:val="single" w:sz="4" w:space="0" w:color="auto"/>
            </w:tcBorders>
          </w:tcPr>
          <w:p w:rsidR="00851475" w:rsidRPr="004227E6" w:rsidRDefault="00851475" w:rsidP="004227E6">
            <w:pPr>
              <w:adjustRightInd w:val="0"/>
              <w:snapToGrid w:val="0"/>
              <w:spacing w:line="360" w:lineRule="auto"/>
              <w:rPr>
                <w:bCs/>
                <w:sz w:val="24"/>
              </w:rPr>
            </w:pPr>
            <w:r w:rsidRPr="004227E6">
              <w:rPr>
                <w:bCs/>
                <w:sz w:val="24"/>
              </w:rPr>
              <w:t>Angle(</w:t>
            </w:r>
            <w:r w:rsidRPr="004227E6">
              <w:rPr>
                <w:bCs/>
                <w:i/>
                <w:sz w:val="24"/>
              </w:rPr>
              <w:t>D</w:t>
            </w:r>
            <w:r w:rsidRPr="004227E6">
              <w:rPr>
                <w:bCs/>
                <w:sz w:val="24"/>
              </w:rPr>
              <w:t>–H∙∙∙</w:t>
            </w:r>
            <w:r w:rsidRPr="004227E6">
              <w:rPr>
                <w:bCs/>
                <w:i/>
                <w:sz w:val="24"/>
              </w:rPr>
              <w:t>A</w:t>
            </w:r>
            <w:r w:rsidRPr="004227E6">
              <w:rPr>
                <w:bCs/>
                <w:sz w:val="24"/>
              </w:rPr>
              <w:t xml:space="preserve">) </w:t>
            </w:r>
          </w:p>
        </w:tc>
      </w:tr>
      <w:tr w:rsidR="00851475" w:rsidRPr="004227E6">
        <w:tc>
          <w:tcPr>
            <w:tcW w:w="1779" w:type="dxa"/>
            <w:tcBorders>
              <w:top w:val="single" w:sz="4" w:space="0" w:color="auto"/>
            </w:tcBorders>
          </w:tcPr>
          <w:p w:rsidR="00851475" w:rsidRPr="004227E6" w:rsidRDefault="00851475" w:rsidP="004227E6">
            <w:pPr>
              <w:adjustRightInd w:val="0"/>
              <w:snapToGrid w:val="0"/>
              <w:spacing w:line="360" w:lineRule="auto"/>
              <w:rPr>
                <w:b/>
                <w:bCs/>
                <w:sz w:val="24"/>
              </w:rPr>
            </w:pPr>
            <w:r w:rsidRPr="004227E6">
              <w:rPr>
                <w:b/>
                <w:bCs/>
                <w:sz w:val="24"/>
              </w:rPr>
              <w:t>1</w:t>
            </w:r>
          </w:p>
        </w:tc>
        <w:tc>
          <w:tcPr>
            <w:tcW w:w="1459" w:type="dxa"/>
            <w:tcBorders>
              <w:top w:val="single" w:sz="4" w:space="0" w:color="auto"/>
            </w:tcBorders>
          </w:tcPr>
          <w:p w:rsidR="00851475" w:rsidRPr="004227E6" w:rsidRDefault="00851475" w:rsidP="004227E6">
            <w:pPr>
              <w:adjustRightInd w:val="0"/>
              <w:snapToGrid w:val="0"/>
              <w:spacing w:line="360" w:lineRule="auto"/>
              <w:rPr>
                <w:bCs/>
                <w:sz w:val="24"/>
              </w:rPr>
            </w:pPr>
          </w:p>
        </w:tc>
        <w:tc>
          <w:tcPr>
            <w:tcW w:w="1462" w:type="dxa"/>
            <w:tcBorders>
              <w:top w:val="single" w:sz="4" w:space="0" w:color="auto"/>
            </w:tcBorders>
          </w:tcPr>
          <w:p w:rsidR="00851475" w:rsidRPr="004227E6" w:rsidRDefault="00851475" w:rsidP="004227E6">
            <w:pPr>
              <w:adjustRightInd w:val="0"/>
              <w:snapToGrid w:val="0"/>
              <w:spacing w:line="360" w:lineRule="auto"/>
              <w:rPr>
                <w:bCs/>
                <w:sz w:val="24"/>
              </w:rPr>
            </w:pPr>
          </w:p>
        </w:tc>
        <w:tc>
          <w:tcPr>
            <w:tcW w:w="1421" w:type="dxa"/>
            <w:tcBorders>
              <w:top w:val="single" w:sz="4" w:space="0" w:color="auto"/>
            </w:tcBorders>
          </w:tcPr>
          <w:p w:rsidR="00851475" w:rsidRPr="004227E6" w:rsidRDefault="00851475" w:rsidP="004227E6">
            <w:pPr>
              <w:adjustRightInd w:val="0"/>
              <w:snapToGrid w:val="0"/>
              <w:spacing w:line="360" w:lineRule="auto"/>
              <w:rPr>
                <w:bCs/>
                <w:sz w:val="24"/>
              </w:rPr>
            </w:pPr>
          </w:p>
        </w:tc>
        <w:tc>
          <w:tcPr>
            <w:tcW w:w="2221" w:type="dxa"/>
            <w:tcBorders>
              <w:top w:val="single" w:sz="4" w:space="0" w:color="auto"/>
            </w:tcBorders>
          </w:tcPr>
          <w:p w:rsidR="00851475" w:rsidRPr="004227E6" w:rsidRDefault="00851475" w:rsidP="004227E6">
            <w:pPr>
              <w:adjustRightInd w:val="0"/>
              <w:snapToGrid w:val="0"/>
              <w:spacing w:line="360" w:lineRule="auto"/>
              <w:rPr>
                <w:bCs/>
                <w:sz w:val="24"/>
              </w:rPr>
            </w:pPr>
          </w:p>
        </w:tc>
      </w:tr>
      <w:tr w:rsidR="00851475" w:rsidRPr="004227E6">
        <w:tc>
          <w:tcPr>
            <w:tcW w:w="1779" w:type="dxa"/>
          </w:tcPr>
          <w:p w:rsidR="00851475" w:rsidRPr="004227E6" w:rsidRDefault="00851475" w:rsidP="004227E6">
            <w:pPr>
              <w:adjustRightInd w:val="0"/>
              <w:snapToGrid w:val="0"/>
              <w:spacing w:line="360" w:lineRule="auto"/>
              <w:rPr>
                <w:bCs/>
                <w:sz w:val="24"/>
              </w:rPr>
            </w:pPr>
            <w:r w:rsidRPr="004227E6">
              <w:rPr>
                <w:bCs/>
                <w:sz w:val="24"/>
              </w:rPr>
              <w:t>O3–H3A∙∙∙O8</w:t>
            </w:r>
          </w:p>
        </w:tc>
        <w:tc>
          <w:tcPr>
            <w:tcW w:w="1459" w:type="dxa"/>
          </w:tcPr>
          <w:p w:rsidR="00851475" w:rsidRPr="004227E6" w:rsidRDefault="00851475" w:rsidP="004227E6">
            <w:pPr>
              <w:adjustRightInd w:val="0"/>
              <w:snapToGrid w:val="0"/>
              <w:spacing w:line="360" w:lineRule="auto"/>
              <w:rPr>
                <w:bCs/>
                <w:sz w:val="24"/>
              </w:rPr>
            </w:pPr>
            <w:r w:rsidRPr="004227E6">
              <w:rPr>
                <w:bCs/>
                <w:sz w:val="24"/>
              </w:rPr>
              <w:t>0.85(1)</w:t>
            </w:r>
          </w:p>
        </w:tc>
        <w:tc>
          <w:tcPr>
            <w:tcW w:w="1462" w:type="dxa"/>
          </w:tcPr>
          <w:p w:rsidR="00851475" w:rsidRPr="004227E6" w:rsidRDefault="00851475" w:rsidP="004227E6">
            <w:pPr>
              <w:adjustRightInd w:val="0"/>
              <w:snapToGrid w:val="0"/>
              <w:spacing w:line="360" w:lineRule="auto"/>
              <w:rPr>
                <w:bCs/>
                <w:sz w:val="24"/>
              </w:rPr>
            </w:pPr>
            <w:r w:rsidRPr="004227E6">
              <w:rPr>
                <w:bCs/>
                <w:sz w:val="24"/>
              </w:rPr>
              <w:t>1.88(1)</w:t>
            </w:r>
          </w:p>
        </w:tc>
        <w:tc>
          <w:tcPr>
            <w:tcW w:w="1421" w:type="dxa"/>
          </w:tcPr>
          <w:p w:rsidR="00851475" w:rsidRPr="004227E6" w:rsidRDefault="00851475" w:rsidP="004227E6">
            <w:pPr>
              <w:adjustRightInd w:val="0"/>
              <w:snapToGrid w:val="0"/>
              <w:spacing w:line="360" w:lineRule="auto"/>
              <w:rPr>
                <w:bCs/>
                <w:sz w:val="24"/>
              </w:rPr>
            </w:pPr>
            <w:r w:rsidRPr="004227E6">
              <w:rPr>
                <w:bCs/>
                <w:sz w:val="24"/>
              </w:rPr>
              <w:t>2.716(2)</w:t>
            </w:r>
          </w:p>
        </w:tc>
        <w:tc>
          <w:tcPr>
            <w:tcW w:w="2221" w:type="dxa"/>
          </w:tcPr>
          <w:p w:rsidR="00851475" w:rsidRPr="004227E6" w:rsidRDefault="00851475" w:rsidP="004227E6">
            <w:pPr>
              <w:adjustRightInd w:val="0"/>
              <w:snapToGrid w:val="0"/>
              <w:spacing w:line="360" w:lineRule="auto"/>
              <w:rPr>
                <w:bCs/>
                <w:sz w:val="24"/>
              </w:rPr>
            </w:pPr>
            <w:r w:rsidRPr="004227E6">
              <w:rPr>
                <w:bCs/>
                <w:sz w:val="24"/>
              </w:rPr>
              <w:t>168(3)</w:t>
            </w:r>
          </w:p>
        </w:tc>
      </w:tr>
      <w:tr w:rsidR="00851475" w:rsidRPr="004227E6">
        <w:tc>
          <w:tcPr>
            <w:tcW w:w="1779" w:type="dxa"/>
          </w:tcPr>
          <w:p w:rsidR="00851475" w:rsidRPr="004227E6" w:rsidRDefault="00851475" w:rsidP="00E333E9">
            <w:pPr>
              <w:adjustRightInd w:val="0"/>
              <w:snapToGrid w:val="0"/>
              <w:spacing w:line="360" w:lineRule="auto"/>
              <w:rPr>
                <w:bCs/>
                <w:sz w:val="24"/>
              </w:rPr>
            </w:pPr>
            <w:r w:rsidRPr="004227E6">
              <w:rPr>
                <w:bCs/>
                <w:sz w:val="24"/>
              </w:rPr>
              <w:t>O3–H3B∙∙∙O2</w:t>
            </w:r>
            <w:r w:rsidR="00E333E9">
              <w:rPr>
                <w:bCs/>
                <w:sz w:val="24"/>
                <w:vertAlign w:val="superscript"/>
              </w:rPr>
              <w:t>i</w:t>
            </w:r>
          </w:p>
        </w:tc>
        <w:tc>
          <w:tcPr>
            <w:tcW w:w="1459" w:type="dxa"/>
          </w:tcPr>
          <w:p w:rsidR="00851475" w:rsidRPr="004227E6" w:rsidRDefault="00851475" w:rsidP="004227E6">
            <w:pPr>
              <w:adjustRightInd w:val="0"/>
              <w:snapToGrid w:val="0"/>
              <w:spacing w:line="360" w:lineRule="auto"/>
              <w:rPr>
                <w:bCs/>
                <w:sz w:val="24"/>
              </w:rPr>
            </w:pPr>
            <w:r w:rsidRPr="004227E6">
              <w:rPr>
                <w:bCs/>
                <w:sz w:val="24"/>
              </w:rPr>
              <w:t>0.84(1)</w:t>
            </w:r>
          </w:p>
        </w:tc>
        <w:tc>
          <w:tcPr>
            <w:tcW w:w="1462" w:type="dxa"/>
          </w:tcPr>
          <w:p w:rsidR="00851475" w:rsidRPr="004227E6" w:rsidRDefault="00851475" w:rsidP="004227E6">
            <w:pPr>
              <w:adjustRightInd w:val="0"/>
              <w:snapToGrid w:val="0"/>
              <w:spacing w:line="360" w:lineRule="auto"/>
              <w:rPr>
                <w:bCs/>
                <w:sz w:val="24"/>
              </w:rPr>
            </w:pPr>
            <w:r w:rsidRPr="004227E6">
              <w:rPr>
                <w:bCs/>
                <w:sz w:val="24"/>
              </w:rPr>
              <w:t>2.16(1)</w:t>
            </w:r>
          </w:p>
        </w:tc>
        <w:tc>
          <w:tcPr>
            <w:tcW w:w="1421" w:type="dxa"/>
          </w:tcPr>
          <w:p w:rsidR="00851475" w:rsidRPr="004227E6" w:rsidRDefault="00851475" w:rsidP="004227E6">
            <w:pPr>
              <w:adjustRightInd w:val="0"/>
              <w:snapToGrid w:val="0"/>
              <w:spacing w:line="360" w:lineRule="auto"/>
              <w:rPr>
                <w:bCs/>
                <w:sz w:val="24"/>
              </w:rPr>
            </w:pPr>
            <w:r w:rsidRPr="004227E6">
              <w:rPr>
                <w:bCs/>
                <w:sz w:val="24"/>
              </w:rPr>
              <w:t>2.967(2)</w:t>
            </w:r>
          </w:p>
        </w:tc>
        <w:tc>
          <w:tcPr>
            <w:tcW w:w="2221" w:type="dxa"/>
          </w:tcPr>
          <w:p w:rsidR="00851475" w:rsidRPr="004227E6" w:rsidRDefault="00851475" w:rsidP="004227E6">
            <w:pPr>
              <w:adjustRightInd w:val="0"/>
              <w:snapToGrid w:val="0"/>
              <w:spacing w:line="360" w:lineRule="auto"/>
              <w:rPr>
                <w:bCs/>
                <w:sz w:val="24"/>
              </w:rPr>
            </w:pPr>
            <w:r w:rsidRPr="004227E6">
              <w:rPr>
                <w:bCs/>
                <w:sz w:val="24"/>
              </w:rPr>
              <w:t>163(3)</w:t>
            </w:r>
          </w:p>
        </w:tc>
      </w:tr>
      <w:tr w:rsidR="00851475" w:rsidRPr="004227E6">
        <w:tc>
          <w:tcPr>
            <w:tcW w:w="1779" w:type="dxa"/>
          </w:tcPr>
          <w:p w:rsidR="00851475" w:rsidRPr="004227E6" w:rsidRDefault="00851475" w:rsidP="00E333E9">
            <w:pPr>
              <w:adjustRightInd w:val="0"/>
              <w:snapToGrid w:val="0"/>
              <w:spacing w:line="360" w:lineRule="auto"/>
              <w:rPr>
                <w:bCs/>
                <w:sz w:val="24"/>
              </w:rPr>
            </w:pPr>
            <w:r w:rsidRPr="004227E6">
              <w:rPr>
                <w:bCs/>
                <w:sz w:val="24"/>
              </w:rPr>
              <w:t>O3–H3B∙∙∙O1</w:t>
            </w:r>
            <w:r w:rsidR="00E333E9">
              <w:rPr>
                <w:bCs/>
                <w:sz w:val="24"/>
                <w:vertAlign w:val="superscript"/>
              </w:rPr>
              <w:t>i</w:t>
            </w:r>
          </w:p>
        </w:tc>
        <w:tc>
          <w:tcPr>
            <w:tcW w:w="1459" w:type="dxa"/>
          </w:tcPr>
          <w:p w:rsidR="00851475" w:rsidRPr="004227E6" w:rsidRDefault="00851475" w:rsidP="004227E6">
            <w:pPr>
              <w:adjustRightInd w:val="0"/>
              <w:snapToGrid w:val="0"/>
              <w:spacing w:line="360" w:lineRule="auto"/>
              <w:rPr>
                <w:bCs/>
                <w:sz w:val="24"/>
              </w:rPr>
            </w:pPr>
            <w:r w:rsidRPr="004227E6">
              <w:rPr>
                <w:bCs/>
                <w:sz w:val="24"/>
              </w:rPr>
              <w:t>0.84(1)</w:t>
            </w:r>
          </w:p>
        </w:tc>
        <w:tc>
          <w:tcPr>
            <w:tcW w:w="1462" w:type="dxa"/>
          </w:tcPr>
          <w:p w:rsidR="00851475" w:rsidRPr="004227E6" w:rsidRDefault="00851475" w:rsidP="004227E6">
            <w:pPr>
              <w:adjustRightInd w:val="0"/>
              <w:snapToGrid w:val="0"/>
              <w:spacing w:line="360" w:lineRule="auto"/>
              <w:rPr>
                <w:bCs/>
                <w:sz w:val="24"/>
              </w:rPr>
            </w:pPr>
            <w:r w:rsidRPr="004227E6">
              <w:rPr>
                <w:bCs/>
                <w:sz w:val="24"/>
              </w:rPr>
              <w:t>2.60(2)</w:t>
            </w:r>
          </w:p>
        </w:tc>
        <w:tc>
          <w:tcPr>
            <w:tcW w:w="1421" w:type="dxa"/>
          </w:tcPr>
          <w:p w:rsidR="00851475" w:rsidRPr="004227E6" w:rsidRDefault="00851475" w:rsidP="004227E6">
            <w:pPr>
              <w:adjustRightInd w:val="0"/>
              <w:snapToGrid w:val="0"/>
              <w:spacing w:line="360" w:lineRule="auto"/>
              <w:rPr>
                <w:bCs/>
                <w:sz w:val="24"/>
              </w:rPr>
            </w:pPr>
            <w:r w:rsidRPr="004227E6">
              <w:rPr>
                <w:bCs/>
                <w:sz w:val="24"/>
              </w:rPr>
              <w:t>3.188(2)</w:t>
            </w:r>
          </w:p>
        </w:tc>
        <w:tc>
          <w:tcPr>
            <w:tcW w:w="2221" w:type="dxa"/>
          </w:tcPr>
          <w:p w:rsidR="00851475" w:rsidRPr="004227E6" w:rsidRDefault="00851475" w:rsidP="004227E6">
            <w:pPr>
              <w:adjustRightInd w:val="0"/>
              <w:snapToGrid w:val="0"/>
              <w:spacing w:line="360" w:lineRule="auto"/>
              <w:rPr>
                <w:bCs/>
                <w:sz w:val="24"/>
              </w:rPr>
            </w:pPr>
            <w:r w:rsidRPr="004227E6">
              <w:rPr>
                <w:bCs/>
                <w:sz w:val="24"/>
              </w:rPr>
              <w:t>128(2)</w:t>
            </w:r>
          </w:p>
        </w:tc>
      </w:tr>
      <w:tr w:rsidR="00851475" w:rsidRPr="004227E6">
        <w:tc>
          <w:tcPr>
            <w:tcW w:w="1779" w:type="dxa"/>
          </w:tcPr>
          <w:p w:rsidR="00851475" w:rsidRPr="004227E6" w:rsidRDefault="00851475" w:rsidP="00E333E9">
            <w:pPr>
              <w:adjustRightInd w:val="0"/>
              <w:snapToGrid w:val="0"/>
              <w:spacing w:line="360" w:lineRule="auto"/>
              <w:rPr>
                <w:bCs/>
                <w:sz w:val="24"/>
              </w:rPr>
            </w:pPr>
            <w:r w:rsidRPr="004227E6">
              <w:rPr>
                <w:bCs/>
                <w:sz w:val="24"/>
              </w:rPr>
              <w:t>O8–H8∙∙∙N5</w:t>
            </w:r>
            <w:r w:rsidR="00E333E9">
              <w:rPr>
                <w:bCs/>
                <w:sz w:val="24"/>
                <w:vertAlign w:val="superscript"/>
              </w:rPr>
              <w:t>ii</w:t>
            </w:r>
          </w:p>
        </w:tc>
        <w:tc>
          <w:tcPr>
            <w:tcW w:w="1459" w:type="dxa"/>
          </w:tcPr>
          <w:p w:rsidR="00851475" w:rsidRPr="004227E6" w:rsidRDefault="00851475" w:rsidP="004227E6">
            <w:pPr>
              <w:adjustRightInd w:val="0"/>
              <w:snapToGrid w:val="0"/>
              <w:spacing w:line="360" w:lineRule="auto"/>
              <w:rPr>
                <w:bCs/>
                <w:sz w:val="24"/>
              </w:rPr>
            </w:pPr>
            <w:r w:rsidRPr="004227E6">
              <w:rPr>
                <w:bCs/>
                <w:sz w:val="24"/>
              </w:rPr>
              <w:t>0.87(1)</w:t>
            </w:r>
          </w:p>
        </w:tc>
        <w:tc>
          <w:tcPr>
            <w:tcW w:w="1462" w:type="dxa"/>
          </w:tcPr>
          <w:p w:rsidR="00851475" w:rsidRPr="004227E6" w:rsidRDefault="00851475" w:rsidP="004227E6">
            <w:pPr>
              <w:adjustRightInd w:val="0"/>
              <w:snapToGrid w:val="0"/>
              <w:spacing w:line="360" w:lineRule="auto"/>
              <w:rPr>
                <w:bCs/>
                <w:sz w:val="24"/>
              </w:rPr>
            </w:pPr>
            <w:r w:rsidRPr="004227E6">
              <w:rPr>
                <w:bCs/>
                <w:sz w:val="24"/>
              </w:rPr>
              <w:t>1.96(1)</w:t>
            </w:r>
          </w:p>
        </w:tc>
        <w:tc>
          <w:tcPr>
            <w:tcW w:w="1421" w:type="dxa"/>
          </w:tcPr>
          <w:p w:rsidR="00851475" w:rsidRPr="004227E6" w:rsidRDefault="00851475" w:rsidP="004227E6">
            <w:pPr>
              <w:adjustRightInd w:val="0"/>
              <w:snapToGrid w:val="0"/>
              <w:spacing w:line="360" w:lineRule="auto"/>
              <w:rPr>
                <w:bCs/>
                <w:sz w:val="24"/>
              </w:rPr>
            </w:pPr>
            <w:r w:rsidRPr="004227E6">
              <w:rPr>
                <w:bCs/>
                <w:sz w:val="24"/>
              </w:rPr>
              <w:t>2.185(3)</w:t>
            </w:r>
          </w:p>
        </w:tc>
        <w:tc>
          <w:tcPr>
            <w:tcW w:w="2221" w:type="dxa"/>
          </w:tcPr>
          <w:p w:rsidR="00851475" w:rsidRPr="004227E6" w:rsidRDefault="00851475" w:rsidP="004227E6">
            <w:pPr>
              <w:adjustRightInd w:val="0"/>
              <w:snapToGrid w:val="0"/>
              <w:spacing w:line="360" w:lineRule="auto"/>
              <w:rPr>
                <w:bCs/>
                <w:sz w:val="24"/>
              </w:rPr>
            </w:pPr>
            <w:r w:rsidRPr="004227E6">
              <w:rPr>
                <w:bCs/>
                <w:sz w:val="24"/>
              </w:rPr>
              <w:t>167(3)</w:t>
            </w:r>
          </w:p>
        </w:tc>
      </w:tr>
      <w:tr w:rsidR="00851475" w:rsidRPr="004227E6">
        <w:tc>
          <w:tcPr>
            <w:tcW w:w="1779" w:type="dxa"/>
          </w:tcPr>
          <w:p w:rsidR="00851475" w:rsidRPr="004227E6" w:rsidRDefault="00851475" w:rsidP="00E333E9">
            <w:pPr>
              <w:adjustRightInd w:val="0"/>
              <w:snapToGrid w:val="0"/>
              <w:spacing w:line="360" w:lineRule="auto"/>
              <w:rPr>
                <w:bCs/>
                <w:sz w:val="24"/>
              </w:rPr>
            </w:pPr>
            <w:r w:rsidRPr="004227E6">
              <w:rPr>
                <w:bCs/>
                <w:sz w:val="24"/>
              </w:rPr>
              <w:t>O8–H8∙∙∙N6</w:t>
            </w:r>
            <w:r w:rsidR="00E333E9">
              <w:rPr>
                <w:bCs/>
                <w:sz w:val="24"/>
                <w:vertAlign w:val="superscript"/>
              </w:rPr>
              <w:t>ii</w:t>
            </w:r>
          </w:p>
        </w:tc>
        <w:tc>
          <w:tcPr>
            <w:tcW w:w="1459" w:type="dxa"/>
          </w:tcPr>
          <w:p w:rsidR="00851475" w:rsidRPr="004227E6" w:rsidRDefault="00851475" w:rsidP="004227E6">
            <w:pPr>
              <w:adjustRightInd w:val="0"/>
              <w:snapToGrid w:val="0"/>
              <w:spacing w:line="360" w:lineRule="auto"/>
              <w:rPr>
                <w:bCs/>
                <w:sz w:val="24"/>
              </w:rPr>
            </w:pPr>
            <w:r w:rsidRPr="004227E6">
              <w:rPr>
                <w:bCs/>
                <w:sz w:val="24"/>
              </w:rPr>
              <w:t>0.87(1)</w:t>
            </w:r>
          </w:p>
        </w:tc>
        <w:tc>
          <w:tcPr>
            <w:tcW w:w="1462" w:type="dxa"/>
          </w:tcPr>
          <w:p w:rsidR="00851475" w:rsidRPr="004227E6" w:rsidRDefault="00851475" w:rsidP="004227E6">
            <w:pPr>
              <w:adjustRightInd w:val="0"/>
              <w:snapToGrid w:val="0"/>
              <w:spacing w:line="360" w:lineRule="auto"/>
              <w:rPr>
                <w:bCs/>
                <w:sz w:val="24"/>
              </w:rPr>
            </w:pPr>
            <w:r w:rsidRPr="004227E6">
              <w:rPr>
                <w:bCs/>
                <w:sz w:val="24"/>
              </w:rPr>
              <w:t>2.61(1)</w:t>
            </w:r>
          </w:p>
        </w:tc>
        <w:tc>
          <w:tcPr>
            <w:tcW w:w="1421" w:type="dxa"/>
          </w:tcPr>
          <w:p w:rsidR="00851475" w:rsidRPr="004227E6" w:rsidRDefault="00851475" w:rsidP="004227E6">
            <w:pPr>
              <w:adjustRightInd w:val="0"/>
              <w:snapToGrid w:val="0"/>
              <w:spacing w:line="360" w:lineRule="auto"/>
              <w:rPr>
                <w:bCs/>
                <w:sz w:val="24"/>
              </w:rPr>
            </w:pPr>
            <w:r w:rsidRPr="004227E6">
              <w:rPr>
                <w:bCs/>
                <w:sz w:val="24"/>
              </w:rPr>
              <w:t>3.461(3)</w:t>
            </w:r>
          </w:p>
        </w:tc>
        <w:tc>
          <w:tcPr>
            <w:tcW w:w="2221" w:type="dxa"/>
          </w:tcPr>
          <w:p w:rsidR="00851475" w:rsidRPr="004227E6" w:rsidRDefault="00851475" w:rsidP="004227E6">
            <w:pPr>
              <w:adjustRightInd w:val="0"/>
              <w:snapToGrid w:val="0"/>
              <w:spacing w:line="360" w:lineRule="auto"/>
              <w:rPr>
                <w:bCs/>
                <w:sz w:val="24"/>
              </w:rPr>
            </w:pPr>
            <w:r w:rsidRPr="004227E6">
              <w:rPr>
                <w:bCs/>
                <w:sz w:val="24"/>
              </w:rPr>
              <w:t>167(3)</w:t>
            </w:r>
          </w:p>
        </w:tc>
      </w:tr>
      <w:tr w:rsidR="00851475" w:rsidRPr="004227E6">
        <w:tc>
          <w:tcPr>
            <w:tcW w:w="1779" w:type="dxa"/>
          </w:tcPr>
          <w:p w:rsidR="00851475" w:rsidRPr="004227E6" w:rsidRDefault="00851475" w:rsidP="004227E6">
            <w:pPr>
              <w:adjustRightInd w:val="0"/>
              <w:snapToGrid w:val="0"/>
              <w:spacing w:line="360" w:lineRule="auto"/>
              <w:rPr>
                <w:b/>
                <w:bCs/>
                <w:sz w:val="24"/>
              </w:rPr>
            </w:pPr>
            <w:r w:rsidRPr="004227E6">
              <w:rPr>
                <w:b/>
                <w:bCs/>
                <w:sz w:val="24"/>
              </w:rPr>
              <w:t>2</w:t>
            </w:r>
          </w:p>
        </w:tc>
        <w:tc>
          <w:tcPr>
            <w:tcW w:w="1459" w:type="dxa"/>
          </w:tcPr>
          <w:p w:rsidR="00851475" w:rsidRPr="004227E6" w:rsidRDefault="00851475" w:rsidP="004227E6">
            <w:pPr>
              <w:adjustRightInd w:val="0"/>
              <w:snapToGrid w:val="0"/>
              <w:spacing w:line="360" w:lineRule="auto"/>
              <w:rPr>
                <w:bCs/>
                <w:sz w:val="24"/>
              </w:rPr>
            </w:pPr>
          </w:p>
        </w:tc>
        <w:tc>
          <w:tcPr>
            <w:tcW w:w="1462" w:type="dxa"/>
          </w:tcPr>
          <w:p w:rsidR="00851475" w:rsidRPr="004227E6" w:rsidRDefault="00851475" w:rsidP="004227E6">
            <w:pPr>
              <w:adjustRightInd w:val="0"/>
              <w:snapToGrid w:val="0"/>
              <w:spacing w:line="360" w:lineRule="auto"/>
              <w:rPr>
                <w:bCs/>
                <w:sz w:val="24"/>
              </w:rPr>
            </w:pPr>
          </w:p>
        </w:tc>
        <w:tc>
          <w:tcPr>
            <w:tcW w:w="1421" w:type="dxa"/>
          </w:tcPr>
          <w:p w:rsidR="00851475" w:rsidRPr="004227E6" w:rsidRDefault="00851475" w:rsidP="004227E6">
            <w:pPr>
              <w:adjustRightInd w:val="0"/>
              <w:snapToGrid w:val="0"/>
              <w:spacing w:line="360" w:lineRule="auto"/>
              <w:rPr>
                <w:bCs/>
                <w:sz w:val="24"/>
              </w:rPr>
            </w:pPr>
          </w:p>
        </w:tc>
        <w:tc>
          <w:tcPr>
            <w:tcW w:w="2221" w:type="dxa"/>
          </w:tcPr>
          <w:p w:rsidR="00851475" w:rsidRPr="004227E6" w:rsidRDefault="00851475" w:rsidP="004227E6">
            <w:pPr>
              <w:adjustRightInd w:val="0"/>
              <w:snapToGrid w:val="0"/>
              <w:spacing w:line="360" w:lineRule="auto"/>
              <w:rPr>
                <w:bCs/>
                <w:sz w:val="24"/>
              </w:rPr>
            </w:pPr>
          </w:p>
        </w:tc>
      </w:tr>
      <w:tr w:rsidR="00851475" w:rsidRPr="006D2910">
        <w:tc>
          <w:tcPr>
            <w:tcW w:w="1779" w:type="dxa"/>
          </w:tcPr>
          <w:p w:rsidR="00851475" w:rsidRPr="00E333E9" w:rsidRDefault="00851475" w:rsidP="006D2910">
            <w:pPr>
              <w:adjustRightInd w:val="0"/>
              <w:snapToGrid w:val="0"/>
              <w:spacing w:line="360" w:lineRule="auto"/>
              <w:rPr>
                <w:bCs/>
                <w:sz w:val="24"/>
              </w:rPr>
            </w:pPr>
            <w:r w:rsidRPr="00E333E9">
              <w:rPr>
                <w:bCs/>
                <w:sz w:val="24"/>
              </w:rPr>
              <w:t>O3–H3</w:t>
            </w:r>
            <w:r w:rsidR="006D2910" w:rsidRPr="00E333E9">
              <w:rPr>
                <w:rFonts w:hint="eastAsia"/>
                <w:bCs/>
                <w:sz w:val="24"/>
              </w:rPr>
              <w:t>A</w:t>
            </w:r>
            <w:r w:rsidRPr="00E333E9">
              <w:rPr>
                <w:bCs/>
                <w:sz w:val="24"/>
              </w:rPr>
              <w:t>∙∙∙O</w:t>
            </w:r>
            <w:r w:rsidR="006D2910" w:rsidRPr="00E333E9">
              <w:rPr>
                <w:rFonts w:hint="eastAsia"/>
                <w:bCs/>
                <w:sz w:val="24"/>
              </w:rPr>
              <w:t>8</w:t>
            </w:r>
          </w:p>
        </w:tc>
        <w:tc>
          <w:tcPr>
            <w:tcW w:w="1459" w:type="dxa"/>
          </w:tcPr>
          <w:p w:rsidR="00851475" w:rsidRPr="00E333E9" w:rsidRDefault="00851475" w:rsidP="004227E6">
            <w:pPr>
              <w:adjustRightInd w:val="0"/>
              <w:snapToGrid w:val="0"/>
              <w:spacing w:line="360" w:lineRule="auto"/>
              <w:rPr>
                <w:bCs/>
                <w:sz w:val="24"/>
              </w:rPr>
            </w:pPr>
            <w:r w:rsidRPr="00E333E9">
              <w:rPr>
                <w:bCs/>
                <w:sz w:val="24"/>
              </w:rPr>
              <w:t>0.85(1)</w:t>
            </w:r>
          </w:p>
        </w:tc>
        <w:tc>
          <w:tcPr>
            <w:tcW w:w="1462" w:type="dxa"/>
          </w:tcPr>
          <w:p w:rsidR="00851475" w:rsidRPr="00E333E9" w:rsidRDefault="006D2910" w:rsidP="004227E6">
            <w:pPr>
              <w:adjustRightInd w:val="0"/>
              <w:snapToGrid w:val="0"/>
              <w:spacing w:line="360" w:lineRule="auto"/>
              <w:rPr>
                <w:bCs/>
                <w:sz w:val="24"/>
              </w:rPr>
            </w:pPr>
            <w:r w:rsidRPr="00E333E9">
              <w:rPr>
                <w:rFonts w:hint="eastAsia"/>
                <w:bCs/>
                <w:sz w:val="24"/>
              </w:rPr>
              <w:t>1.88(1)</w:t>
            </w:r>
          </w:p>
        </w:tc>
        <w:tc>
          <w:tcPr>
            <w:tcW w:w="1421" w:type="dxa"/>
          </w:tcPr>
          <w:p w:rsidR="00851475" w:rsidRPr="00E333E9" w:rsidRDefault="006D2910" w:rsidP="004227E6">
            <w:pPr>
              <w:adjustRightInd w:val="0"/>
              <w:snapToGrid w:val="0"/>
              <w:spacing w:line="360" w:lineRule="auto"/>
              <w:rPr>
                <w:bCs/>
                <w:sz w:val="24"/>
              </w:rPr>
            </w:pPr>
            <w:r w:rsidRPr="00E333E9">
              <w:rPr>
                <w:rFonts w:hint="eastAsia"/>
                <w:bCs/>
                <w:sz w:val="24"/>
              </w:rPr>
              <w:t>2.696(30</w:t>
            </w:r>
          </w:p>
        </w:tc>
        <w:tc>
          <w:tcPr>
            <w:tcW w:w="2221" w:type="dxa"/>
          </w:tcPr>
          <w:p w:rsidR="00851475" w:rsidRPr="00E333E9" w:rsidRDefault="006D2910" w:rsidP="004227E6">
            <w:pPr>
              <w:adjustRightInd w:val="0"/>
              <w:snapToGrid w:val="0"/>
              <w:spacing w:line="360" w:lineRule="auto"/>
              <w:rPr>
                <w:bCs/>
                <w:sz w:val="24"/>
              </w:rPr>
            </w:pPr>
            <w:r w:rsidRPr="00E333E9">
              <w:rPr>
                <w:rFonts w:hint="eastAsia"/>
                <w:bCs/>
                <w:sz w:val="24"/>
              </w:rPr>
              <w:t>162(3)</w:t>
            </w:r>
          </w:p>
        </w:tc>
      </w:tr>
      <w:tr w:rsidR="00851475" w:rsidRPr="004227E6">
        <w:tc>
          <w:tcPr>
            <w:tcW w:w="1779" w:type="dxa"/>
          </w:tcPr>
          <w:p w:rsidR="00851475" w:rsidRPr="004227E6" w:rsidRDefault="00851475" w:rsidP="00E333E9">
            <w:pPr>
              <w:adjustRightInd w:val="0"/>
              <w:snapToGrid w:val="0"/>
              <w:spacing w:line="360" w:lineRule="auto"/>
              <w:rPr>
                <w:bCs/>
                <w:sz w:val="24"/>
              </w:rPr>
            </w:pPr>
            <w:r w:rsidRPr="004227E6">
              <w:rPr>
                <w:bCs/>
                <w:sz w:val="24"/>
              </w:rPr>
              <w:t>O3–H3B∙∙∙O2</w:t>
            </w:r>
            <w:r w:rsidR="00E333E9">
              <w:rPr>
                <w:bCs/>
                <w:sz w:val="24"/>
                <w:vertAlign w:val="superscript"/>
              </w:rPr>
              <w:t>iii</w:t>
            </w:r>
          </w:p>
        </w:tc>
        <w:tc>
          <w:tcPr>
            <w:tcW w:w="1459" w:type="dxa"/>
          </w:tcPr>
          <w:p w:rsidR="00851475" w:rsidRPr="004227E6" w:rsidRDefault="00851475" w:rsidP="004227E6">
            <w:pPr>
              <w:adjustRightInd w:val="0"/>
              <w:snapToGrid w:val="0"/>
              <w:spacing w:line="360" w:lineRule="auto"/>
              <w:rPr>
                <w:bCs/>
                <w:sz w:val="24"/>
              </w:rPr>
            </w:pPr>
            <w:r w:rsidRPr="004227E6">
              <w:rPr>
                <w:bCs/>
                <w:sz w:val="24"/>
              </w:rPr>
              <w:t>0.85(1)</w:t>
            </w:r>
          </w:p>
        </w:tc>
        <w:tc>
          <w:tcPr>
            <w:tcW w:w="1462" w:type="dxa"/>
          </w:tcPr>
          <w:p w:rsidR="00851475" w:rsidRPr="004227E6" w:rsidRDefault="00851475" w:rsidP="004227E6">
            <w:pPr>
              <w:adjustRightInd w:val="0"/>
              <w:snapToGrid w:val="0"/>
              <w:spacing w:line="360" w:lineRule="auto"/>
              <w:rPr>
                <w:bCs/>
                <w:sz w:val="24"/>
              </w:rPr>
            </w:pPr>
            <w:r w:rsidRPr="004227E6">
              <w:rPr>
                <w:bCs/>
                <w:sz w:val="24"/>
              </w:rPr>
              <w:t>1.99(1)</w:t>
            </w:r>
          </w:p>
        </w:tc>
        <w:tc>
          <w:tcPr>
            <w:tcW w:w="1421" w:type="dxa"/>
          </w:tcPr>
          <w:p w:rsidR="00851475" w:rsidRPr="004227E6" w:rsidRDefault="00851475" w:rsidP="004227E6">
            <w:pPr>
              <w:adjustRightInd w:val="0"/>
              <w:snapToGrid w:val="0"/>
              <w:spacing w:line="360" w:lineRule="auto"/>
              <w:rPr>
                <w:bCs/>
                <w:sz w:val="24"/>
              </w:rPr>
            </w:pPr>
            <w:r w:rsidRPr="004227E6">
              <w:rPr>
                <w:bCs/>
                <w:sz w:val="24"/>
              </w:rPr>
              <w:t>2.819(3)</w:t>
            </w:r>
          </w:p>
        </w:tc>
        <w:tc>
          <w:tcPr>
            <w:tcW w:w="2221" w:type="dxa"/>
          </w:tcPr>
          <w:p w:rsidR="00851475" w:rsidRPr="004227E6" w:rsidRDefault="00851475" w:rsidP="004227E6">
            <w:pPr>
              <w:adjustRightInd w:val="0"/>
              <w:snapToGrid w:val="0"/>
              <w:spacing w:line="360" w:lineRule="auto"/>
              <w:rPr>
                <w:bCs/>
                <w:sz w:val="24"/>
              </w:rPr>
            </w:pPr>
            <w:r w:rsidRPr="004227E6">
              <w:rPr>
                <w:bCs/>
                <w:sz w:val="24"/>
              </w:rPr>
              <w:t>164(3)</w:t>
            </w:r>
          </w:p>
        </w:tc>
      </w:tr>
    </w:tbl>
    <w:p w:rsidR="00851475" w:rsidRPr="004227E6" w:rsidRDefault="00851475" w:rsidP="004227E6">
      <w:pPr>
        <w:adjustRightInd w:val="0"/>
        <w:snapToGrid w:val="0"/>
        <w:spacing w:line="360" w:lineRule="auto"/>
        <w:rPr>
          <w:bCs/>
          <w:sz w:val="24"/>
        </w:rPr>
      </w:pPr>
      <w:r w:rsidRPr="004227E6">
        <w:rPr>
          <w:sz w:val="24"/>
        </w:rPr>
        <w:t xml:space="preserve">Symmetry </w:t>
      </w:r>
      <w:r w:rsidR="00E333E9">
        <w:rPr>
          <w:sz w:val="24"/>
        </w:rPr>
        <w:t>codes</w:t>
      </w:r>
      <w:r w:rsidRPr="004227E6">
        <w:rPr>
          <w:bCs/>
          <w:sz w:val="24"/>
        </w:rPr>
        <w:t xml:space="preserve">: </w:t>
      </w:r>
      <w:r w:rsidR="00E333E9">
        <w:rPr>
          <w:bCs/>
          <w:sz w:val="24"/>
        </w:rPr>
        <w:t>(</w:t>
      </w:r>
      <w:proofErr w:type="spellStart"/>
      <w:r w:rsidR="00E333E9">
        <w:rPr>
          <w:bCs/>
          <w:sz w:val="24"/>
        </w:rPr>
        <w:t>i</w:t>
      </w:r>
      <w:proofErr w:type="spellEnd"/>
      <w:r w:rsidR="00E333E9">
        <w:rPr>
          <w:bCs/>
          <w:sz w:val="24"/>
        </w:rPr>
        <w:t>)</w:t>
      </w:r>
      <w:r w:rsidRPr="004227E6">
        <w:rPr>
          <w:bCs/>
          <w:sz w:val="24"/>
        </w:rPr>
        <w:t xml:space="preserve"> 1 – </w:t>
      </w:r>
      <w:r w:rsidRPr="004227E6">
        <w:rPr>
          <w:bCs/>
          <w:i/>
          <w:iCs/>
          <w:sz w:val="24"/>
        </w:rPr>
        <w:t>x</w:t>
      </w:r>
      <w:r w:rsidRPr="004227E6">
        <w:rPr>
          <w:bCs/>
          <w:sz w:val="24"/>
        </w:rPr>
        <w:t xml:space="preserve">, – </w:t>
      </w:r>
      <w:r w:rsidRPr="004227E6">
        <w:rPr>
          <w:bCs/>
          <w:i/>
          <w:iCs/>
          <w:sz w:val="24"/>
        </w:rPr>
        <w:t>y</w:t>
      </w:r>
      <w:r w:rsidRPr="004227E6">
        <w:rPr>
          <w:bCs/>
          <w:sz w:val="24"/>
        </w:rPr>
        <w:t xml:space="preserve">, – </w:t>
      </w:r>
      <w:r w:rsidRPr="004227E6">
        <w:rPr>
          <w:bCs/>
          <w:i/>
          <w:iCs/>
          <w:sz w:val="24"/>
        </w:rPr>
        <w:t>z</w:t>
      </w:r>
      <w:r w:rsidRPr="004227E6">
        <w:rPr>
          <w:bCs/>
          <w:sz w:val="24"/>
        </w:rPr>
        <w:t xml:space="preserve">; </w:t>
      </w:r>
      <w:r w:rsidR="00E333E9">
        <w:rPr>
          <w:bCs/>
          <w:sz w:val="24"/>
        </w:rPr>
        <w:t>(ii)</w:t>
      </w:r>
      <w:r w:rsidRPr="004227E6">
        <w:rPr>
          <w:bCs/>
          <w:sz w:val="24"/>
        </w:rPr>
        <w:t xml:space="preserve"> 3/2 – </w:t>
      </w:r>
      <w:r w:rsidRPr="004227E6">
        <w:rPr>
          <w:bCs/>
          <w:i/>
          <w:iCs/>
          <w:sz w:val="24"/>
        </w:rPr>
        <w:t>x</w:t>
      </w:r>
      <w:r w:rsidRPr="004227E6">
        <w:rPr>
          <w:bCs/>
          <w:sz w:val="24"/>
        </w:rPr>
        <w:t xml:space="preserve">, </w:t>
      </w:r>
      <w:r w:rsidR="00E333E9">
        <w:rPr>
          <w:bCs/>
          <w:sz w:val="24"/>
        </w:rPr>
        <w:t xml:space="preserve">½ </w:t>
      </w:r>
      <w:r w:rsidRPr="004227E6">
        <w:rPr>
          <w:bCs/>
          <w:sz w:val="24"/>
        </w:rPr>
        <w:t xml:space="preserve">+ </w:t>
      </w:r>
      <w:r w:rsidRPr="004227E6">
        <w:rPr>
          <w:bCs/>
          <w:i/>
          <w:iCs/>
          <w:sz w:val="24"/>
        </w:rPr>
        <w:t>y</w:t>
      </w:r>
      <w:r w:rsidRPr="004227E6">
        <w:rPr>
          <w:bCs/>
          <w:sz w:val="24"/>
        </w:rPr>
        <w:t xml:space="preserve">, </w:t>
      </w:r>
      <w:r w:rsidR="00E333E9">
        <w:rPr>
          <w:bCs/>
          <w:sz w:val="24"/>
        </w:rPr>
        <w:t xml:space="preserve">½ </w:t>
      </w:r>
      <w:r w:rsidRPr="004227E6">
        <w:rPr>
          <w:bCs/>
          <w:sz w:val="24"/>
        </w:rPr>
        <w:t xml:space="preserve">– </w:t>
      </w:r>
      <w:r w:rsidRPr="004227E6">
        <w:rPr>
          <w:bCs/>
          <w:i/>
          <w:iCs/>
          <w:sz w:val="24"/>
        </w:rPr>
        <w:t>z</w:t>
      </w:r>
      <w:r w:rsidRPr="004227E6">
        <w:rPr>
          <w:bCs/>
          <w:sz w:val="24"/>
        </w:rPr>
        <w:t xml:space="preserve">; </w:t>
      </w:r>
      <w:r w:rsidR="00E333E9">
        <w:rPr>
          <w:bCs/>
          <w:sz w:val="24"/>
        </w:rPr>
        <w:t>(iii)</w:t>
      </w:r>
      <w:r w:rsidRPr="004227E6">
        <w:rPr>
          <w:bCs/>
          <w:sz w:val="24"/>
        </w:rPr>
        <w:t xml:space="preserve"> – </w:t>
      </w:r>
      <w:r w:rsidRPr="004227E6">
        <w:rPr>
          <w:bCs/>
          <w:i/>
          <w:iCs/>
          <w:sz w:val="24"/>
        </w:rPr>
        <w:t>x</w:t>
      </w:r>
      <w:r w:rsidRPr="004227E6">
        <w:rPr>
          <w:bCs/>
          <w:sz w:val="24"/>
        </w:rPr>
        <w:t xml:space="preserve">, 2 – </w:t>
      </w:r>
      <w:r w:rsidRPr="004227E6">
        <w:rPr>
          <w:bCs/>
          <w:i/>
          <w:iCs/>
          <w:sz w:val="24"/>
        </w:rPr>
        <w:t>y</w:t>
      </w:r>
      <w:r w:rsidRPr="004227E6">
        <w:rPr>
          <w:bCs/>
          <w:sz w:val="24"/>
        </w:rPr>
        <w:t xml:space="preserve">, 1 – </w:t>
      </w:r>
      <w:r w:rsidRPr="004227E6">
        <w:rPr>
          <w:bCs/>
          <w:i/>
          <w:iCs/>
          <w:sz w:val="24"/>
        </w:rPr>
        <w:t>z</w:t>
      </w:r>
      <w:r w:rsidRPr="004227E6">
        <w:rPr>
          <w:bCs/>
          <w:iCs/>
          <w:sz w:val="24"/>
        </w:rPr>
        <w:t xml:space="preserve">. </w:t>
      </w:r>
    </w:p>
    <w:p w:rsidR="00851475" w:rsidRPr="004227E6" w:rsidRDefault="00851475" w:rsidP="004227E6">
      <w:pPr>
        <w:autoSpaceDE w:val="0"/>
        <w:autoSpaceDN w:val="0"/>
        <w:adjustRightInd w:val="0"/>
        <w:snapToGrid w:val="0"/>
        <w:spacing w:line="360" w:lineRule="auto"/>
        <w:rPr>
          <w:kern w:val="0"/>
          <w:sz w:val="24"/>
        </w:rPr>
      </w:pPr>
    </w:p>
    <w:p w:rsidR="00851475" w:rsidRPr="004227E6" w:rsidRDefault="00A402A6" w:rsidP="00636FE5">
      <w:pPr>
        <w:autoSpaceDE w:val="0"/>
        <w:autoSpaceDN w:val="0"/>
        <w:adjustRightInd w:val="0"/>
        <w:snapToGrid w:val="0"/>
        <w:spacing w:line="360" w:lineRule="auto"/>
        <w:jc w:val="center"/>
        <w:rPr>
          <w:kern w:val="0"/>
          <w:sz w:val="24"/>
          <w:lang w:val="en-GB"/>
        </w:rPr>
      </w:pPr>
      <w:r>
        <w:rPr>
          <w:b/>
          <w:noProof/>
          <w:sz w:val="24"/>
        </w:rPr>
        <w:drawing>
          <wp:inline distT="0" distB="0" distL="0" distR="0">
            <wp:extent cx="5274310" cy="2977515"/>
            <wp:effectExtent l="19050" t="0" r="2540" b="0"/>
            <wp:docPr id="2" name="Slika 2"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1"/>
                    <pic:cNvPicPr>
                      <a:picLocks noChangeAspect="1" noChangeArrowheads="1"/>
                    </pic:cNvPicPr>
                  </pic:nvPicPr>
                  <pic:blipFill>
                    <a:blip r:embed="rId9" cstate="print"/>
                    <a:srcRect/>
                    <a:stretch>
                      <a:fillRect/>
                    </a:stretch>
                  </pic:blipFill>
                  <pic:spPr bwMode="auto">
                    <a:xfrm>
                      <a:off x="0" y="0"/>
                      <a:ext cx="5274310" cy="2977515"/>
                    </a:xfrm>
                    <a:prstGeom prst="rect">
                      <a:avLst/>
                    </a:prstGeom>
                    <a:noFill/>
                    <a:ln w="9525">
                      <a:noFill/>
                      <a:miter lim="800000"/>
                      <a:headEnd/>
                      <a:tailEnd/>
                    </a:ln>
                  </pic:spPr>
                </pic:pic>
              </a:graphicData>
            </a:graphic>
          </wp:inline>
        </w:drawing>
      </w:r>
    </w:p>
    <w:p w:rsidR="00851475" w:rsidRPr="004227E6" w:rsidRDefault="00851475" w:rsidP="004227E6">
      <w:pPr>
        <w:autoSpaceDE w:val="0"/>
        <w:autoSpaceDN w:val="0"/>
        <w:adjustRightInd w:val="0"/>
        <w:snapToGrid w:val="0"/>
        <w:spacing w:line="360" w:lineRule="auto"/>
        <w:rPr>
          <w:kern w:val="0"/>
          <w:sz w:val="24"/>
          <w:lang w:val="en-GB"/>
        </w:rPr>
      </w:pPr>
      <w:proofErr w:type="gramStart"/>
      <w:r w:rsidRPr="004227E6">
        <w:rPr>
          <w:b/>
          <w:iCs/>
          <w:kern w:val="0"/>
          <w:sz w:val="24"/>
          <w:lang w:val="en-GB"/>
        </w:rPr>
        <w:t>Figure 1.</w:t>
      </w:r>
      <w:proofErr w:type="gramEnd"/>
      <w:r w:rsidRPr="004227E6">
        <w:rPr>
          <w:kern w:val="0"/>
          <w:sz w:val="24"/>
          <w:lang w:val="en-GB"/>
        </w:rPr>
        <w:t xml:space="preserve"> </w:t>
      </w:r>
      <w:proofErr w:type="gramStart"/>
      <w:r w:rsidRPr="004227E6">
        <w:rPr>
          <w:kern w:val="0"/>
          <w:sz w:val="24"/>
          <w:lang w:val="en-GB"/>
        </w:rPr>
        <w:t xml:space="preserve">Molecular structure of </w:t>
      </w:r>
      <w:r w:rsidRPr="004227E6">
        <w:rPr>
          <w:b/>
          <w:kern w:val="0"/>
          <w:sz w:val="24"/>
          <w:lang w:val="en-GB"/>
        </w:rPr>
        <w:t xml:space="preserve">1 </w:t>
      </w:r>
      <w:r w:rsidRPr="004227E6">
        <w:rPr>
          <w:kern w:val="0"/>
          <w:sz w:val="24"/>
          <w:lang w:val="en-GB"/>
        </w:rPr>
        <w:t>at 30% probability thermal ellipsoids.</w:t>
      </w:r>
      <w:proofErr w:type="gramEnd"/>
      <w:r w:rsidRPr="004227E6">
        <w:rPr>
          <w:kern w:val="0"/>
          <w:sz w:val="24"/>
          <w:lang w:val="en-GB"/>
        </w:rPr>
        <w:t xml:space="preserve"> </w:t>
      </w:r>
    </w:p>
    <w:p w:rsidR="00851475" w:rsidRPr="004227E6" w:rsidRDefault="00A402A6" w:rsidP="00636FE5">
      <w:pPr>
        <w:autoSpaceDE w:val="0"/>
        <w:autoSpaceDN w:val="0"/>
        <w:adjustRightInd w:val="0"/>
        <w:snapToGrid w:val="0"/>
        <w:spacing w:line="360" w:lineRule="auto"/>
        <w:jc w:val="center"/>
        <w:rPr>
          <w:kern w:val="0"/>
          <w:sz w:val="24"/>
          <w:lang w:val="en-GB"/>
        </w:rPr>
      </w:pPr>
      <w:r>
        <w:rPr>
          <w:b/>
          <w:noProof/>
          <w:sz w:val="24"/>
        </w:rPr>
        <w:lastRenderedPageBreak/>
        <w:drawing>
          <wp:inline distT="0" distB="0" distL="0" distR="0">
            <wp:extent cx="5274310" cy="2655570"/>
            <wp:effectExtent l="19050" t="0" r="2540" b="0"/>
            <wp:docPr id="3" name="Slika 3"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1"/>
                    <pic:cNvPicPr>
                      <a:picLocks noChangeAspect="1" noChangeArrowheads="1"/>
                    </pic:cNvPicPr>
                  </pic:nvPicPr>
                  <pic:blipFill>
                    <a:blip r:embed="rId10" cstate="print"/>
                    <a:srcRect/>
                    <a:stretch>
                      <a:fillRect/>
                    </a:stretch>
                  </pic:blipFill>
                  <pic:spPr bwMode="auto">
                    <a:xfrm>
                      <a:off x="0" y="0"/>
                      <a:ext cx="5274310" cy="2655570"/>
                    </a:xfrm>
                    <a:prstGeom prst="rect">
                      <a:avLst/>
                    </a:prstGeom>
                    <a:noFill/>
                    <a:ln w="9525">
                      <a:noFill/>
                      <a:miter lim="800000"/>
                      <a:headEnd/>
                      <a:tailEnd/>
                    </a:ln>
                  </pic:spPr>
                </pic:pic>
              </a:graphicData>
            </a:graphic>
          </wp:inline>
        </w:drawing>
      </w:r>
    </w:p>
    <w:p w:rsidR="00851475" w:rsidRPr="004227E6" w:rsidRDefault="00851475" w:rsidP="004227E6">
      <w:pPr>
        <w:autoSpaceDE w:val="0"/>
        <w:autoSpaceDN w:val="0"/>
        <w:adjustRightInd w:val="0"/>
        <w:snapToGrid w:val="0"/>
        <w:spacing w:line="360" w:lineRule="auto"/>
        <w:rPr>
          <w:kern w:val="0"/>
          <w:sz w:val="24"/>
          <w:lang w:val="en-GB"/>
        </w:rPr>
      </w:pPr>
      <w:proofErr w:type="gramStart"/>
      <w:r w:rsidRPr="004227E6">
        <w:rPr>
          <w:b/>
          <w:iCs/>
          <w:kern w:val="0"/>
          <w:sz w:val="24"/>
          <w:lang w:val="en-GB"/>
        </w:rPr>
        <w:t>Figure 2.</w:t>
      </w:r>
      <w:proofErr w:type="gramEnd"/>
      <w:r w:rsidRPr="004227E6">
        <w:rPr>
          <w:kern w:val="0"/>
          <w:sz w:val="24"/>
          <w:lang w:val="en-GB"/>
        </w:rPr>
        <w:t xml:space="preserve"> </w:t>
      </w:r>
      <w:proofErr w:type="gramStart"/>
      <w:r w:rsidRPr="004227E6">
        <w:rPr>
          <w:kern w:val="0"/>
          <w:sz w:val="24"/>
          <w:lang w:val="en-GB"/>
        </w:rPr>
        <w:t xml:space="preserve">Molecular structure of </w:t>
      </w:r>
      <w:r w:rsidRPr="004227E6">
        <w:rPr>
          <w:b/>
          <w:kern w:val="0"/>
          <w:sz w:val="24"/>
          <w:lang w:val="en-GB"/>
        </w:rPr>
        <w:t>2</w:t>
      </w:r>
      <w:r w:rsidRPr="004227E6">
        <w:rPr>
          <w:kern w:val="0"/>
          <w:sz w:val="24"/>
          <w:lang w:val="en-GB"/>
        </w:rPr>
        <w:t xml:space="preserve"> at 30% probability thermal ellipsoids.</w:t>
      </w:r>
      <w:proofErr w:type="gramEnd"/>
      <w:r w:rsidRPr="004227E6">
        <w:rPr>
          <w:kern w:val="0"/>
          <w:sz w:val="24"/>
          <w:lang w:val="en-GB"/>
        </w:rPr>
        <w:t xml:space="preserve"> </w:t>
      </w:r>
    </w:p>
    <w:p w:rsidR="00851475" w:rsidRPr="004227E6" w:rsidRDefault="00851475" w:rsidP="004227E6">
      <w:pPr>
        <w:autoSpaceDE w:val="0"/>
        <w:autoSpaceDN w:val="0"/>
        <w:adjustRightInd w:val="0"/>
        <w:snapToGrid w:val="0"/>
        <w:spacing w:line="360" w:lineRule="auto"/>
        <w:rPr>
          <w:kern w:val="0"/>
          <w:sz w:val="24"/>
          <w:lang w:val="en-GB"/>
        </w:rPr>
      </w:pPr>
    </w:p>
    <w:p w:rsidR="00851475" w:rsidRPr="004227E6" w:rsidRDefault="00A402A6" w:rsidP="00636FE5">
      <w:pPr>
        <w:autoSpaceDE w:val="0"/>
        <w:autoSpaceDN w:val="0"/>
        <w:adjustRightInd w:val="0"/>
        <w:snapToGrid w:val="0"/>
        <w:spacing w:line="360" w:lineRule="auto"/>
        <w:jc w:val="center"/>
        <w:rPr>
          <w:kern w:val="0"/>
          <w:sz w:val="24"/>
          <w:lang w:val="en-GB"/>
        </w:rPr>
      </w:pPr>
      <w:r>
        <w:rPr>
          <w:noProof/>
          <w:sz w:val="24"/>
        </w:rPr>
        <w:drawing>
          <wp:inline distT="0" distB="0" distL="0" distR="0">
            <wp:extent cx="4052570" cy="4060190"/>
            <wp:effectExtent l="19050" t="0" r="5080" b="0"/>
            <wp:docPr id="4" name="Slika 4"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2"/>
                    <pic:cNvPicPr>
                      <a:picLocks noChangeAspect="1" noChangeArrowheads="1"/>
                    </pic:cNvPicPr>
                  </pic:nvPicPr>
                  <pic:blipFill>
                    <a:blip r:embed="rId11" cstate="print"/>
                    <a:srcRect/>
                    <a:stretch>
                      <a:fillRect/>
                    </a:stretch>
                  </pic:blipFill>
                  <pic:spPr bwMode="auto">
                    <a:xfrm>
                      <a:off x="0" y="0"/>
                      <a:ext cx="4052570" cy="4060190"/>
                    </a:xfrm>
                    <a:prstGeom prst="rect">
                      <a:avLst/>
                    </a:prstGeom>
                    <a:noFill/>
                    <a:ln w="9525">
                      <a:noFill/>
                      <a:miter lim="800000"/>
                      <a:headEnd/>
                      <a:tailEnd/>
                    </a:ln>
                  </pic:spPr>
                </pic:pic>
              </a:graphicData>
            </a:graphic>
          </wp:inline>
        </w:drawing>
      </w:r>
    </w:p>
    <w:p w:rsidR="00851475" w:rsidRPr="004227E6" w:rsidRDefault="00851475" w:rsidP="004227E6">
      <w:pPr>
        <w:autoSpaceDE w:val="0"/>
        <w:autoSpaceDN w:val="0"/>
        <w:adjustRightInd w:val="0"/>
        <w:snapToGrid w:val="0"/>
        <w:spacing w:line="360" w:lineRule="auto"/>
        <w:rPr>
          <w:kern w:val="0"/>
          <w:sz w:val="24"/>
          <w:lang w:val="en-GB"/>
        </w:rPr>
      </w:pPr>
      <w:proofErr w:type="gramStart"/>
      <w:r w:rsidRPr="004227E6">
        <w:rPr>
          <w:b/>
          <w:iCs/>
          <w:kern w:val="0"/>
          <w:sz w:val="24"/>
          <w:lang w:val="en-GB"/>
        </w:rPr>
        <w:t>Figure 3.</w:t>
      </w:r>
      <w:proofErr w:type="gramEnd"/>
      <w:r w:rsidRPr="004227E6">
        <w:rPr>
          <w:iCs/>
          <w:kern w:val="0"/>
          <w:sz w:val="24"/>
          <w:lang w:val="en-GB"/>
        </w:rPr>
        <w:t xml:space="preserve"> </w:t>
      </w:r>
      <w:proofErr w:type="gramStart"/>
      <w:r w:rsidRPr="004227E6">
        <w:rPr>
          <w:kern w:val="0"/>
          <w:sz w:val="24"/>
          <w:lang w:val="en-GB"/>
        </w:rPr>
        <w:t>M</w:t>
      </w:r>
      <w:proofErr w:type="spellStart"/>
      <w:r w:rsidRPr="004227E6">
        <w:rPr>
          <w:bCs/>
          <w:sz w:val="24"/>
        </w:rPr>
        <w:t>olecular</w:t>
      </w:r>
      <w:proofErr w:type="spellEnd"/>
      <w:r w:rsidRPr="004227E6">
        <w:rPr>
          <w:bCs/>
          <w:sz w:val="24"/>
        </w:rPr>
        <w:t xml:space="preserve"> packing of </w:t>
      </w:r>
      <w:r w:rsidRPr="004227E6">
        <w:rPr>
          <w:b/>
          <w:bCs/>
          <w:sz w:val="24"/>
        </w:rPr>
        <w:t>1</w:t>
      </w:r>
      <w:r w:rsidRPr="004227E6">
        <w:rPr>
          <w:bCs/>
          <w:sz w:val="24"/>
        </w:rPr>
        <w:t>.</w:t>
      </w:r>
      <w:proofErr w:type="gramEnd"/>
      <w:r w:rsidRPr="004227E6">
        <w:rPr>
          <w:bCs/>
          <w:sz w:val="24"/>
        </w:rPr>
        <w:t xml:space="preserve"> Intermolecular hydrogen bonds are shown as dashed lines. </w:t>
      </w:r>
    </w:p>
    <w:p w:rsidR="00851475" w:rsidRPr="004227E6" w:rsidRDefault="00851475" w:rsidP="004227E6">
      <w:pPr>
        <w:autoSpaceDE w:val="0"/>
        <w:autoSpaceDN w:val="0"/>
        <w:adjustRightInd w:val="0"/>
        <w:snapToGrid w:val="0"/>
        <w:spacing w:line="360" w:lineRule="auto"/>
        <w:rPr>
          <w:kern w:val="0"/>
          <w:sz w:val="24"/>
          <w:lang w:val="en-GB"/>
        </w:rPr>
      </w:pPr>
    </w:p>
    <w:p w:rsidR="00851475" w:rsidRPr="004227E6" w:rsidRDefault="00A402A6" w:rsidP="004227E6">
      <w:pPr>
        <w:autoSpaceDE w:val="0"/>
        <w:autoSpaceDN w:val="0"/>
        <w:adjustRightInd w:val="0"/>
        <w:snapToGrid w:val="0"/>
        <w:spacing w:line="360" w:lineRule="auto"/>
        <w:jc w:val="center"/>
        <w:rPr>
          <w:kern w:val="0"/>
          <w:sz w:val="24"/>
          <w:lang w:val="en-GB"/>
        </w:rPr>
      </w:pPr>
      <w:r>
        <w:rPr>
          <w:noProof/>
          <w:sz w:val="24"/>
        </w:rPr>
        <w:lastRenderedPageBreak/>
        <w:drawing>
          <wp:inline distT="0" distB="0" distL="0" distR="0">
            <wp:extent cx="4564380" cy="4067175"/>
            <wp:effectExtent l="19050" t="0" r="7620" b="0"/>
            <wp:docPr id="5" name="Slika 5"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2"/>
                    <pic:cNvPicPr>
                      <a:picLocks noChangeAspect="1" noChangeArrowheads="1"/>
                    </pic:cNvPicPr>
                  </pic:nvPicPr>
                  <pic:blipFill>
                    <a:blip r:embed="rId12" cstate="print"/>
                    <a:srcRect/>
                    <a:stretch>
                      <a:fillRect/>
                    </a:stretch>
                  </pic:blipFill>
                  <pic:spPr bwMode="auto">
                    <a:xfrm>
                      <a:off x="0" y="0"/>
                      <a:ext cx="4564380" cy="4067175"/>
                    </a:xfrm>
                    <a:prstGeom prst="rect">
                      <a:avLst/>
                    </a:prstGeom>
                    <a:noFill/>
                    <a:ln w="9525">
                      <a:noFill/>
                      <a:miter lim="800000"/>
                      <a:headEnd/>
                      <a:tailEnd/>
                    </a:ln>
                  </pic:spPr>
                </pic:pic>
              </a:graphicData>
            </a:graphic>
          </wp:inline>
        </w:drawing>
      </w:r>
    </w:p>
    <w:p w:rsidR="00851475" w:rsidRDefault="00851475" w:rsidP="004227E6">
      <w:pPr>
        <w:autoSpaceDE w:val="0"/>
        <w:autoSpaceDN w:val="0"/>
        <w:adjustRightInd w:val="0"/>
        <w:snapToGrid w:val="0"/>
        <w:spacing w:line="360" w:lineRule="auto"/>
        <w:rPr>
          <w:bCs/>
          <w:sz w:val="24"/>
        </w:rPr>
      </w:pPr>
      <w:proofErr w:type="gramStart"/>
      <w:r w:rsidRPr="004227E6">
        <w:rPr>
          <w:b/>
          <w:iCs/>
          <w:kern w:val="0"/>
          <w:sz w:val="24"/>
          <w:lang w:val="en-GB"/>
        </w:rPr>
        <w:t>Figure 4.</w:t>
      </w:r>
      <w:proofErr w:type="gramEnd"/>
      <w:r w:rsidRPr="004227E6">
        <w:rPr>
          <w:b/>
          <w:iCs/>
          <w:kern w:val="0"/>
          <w:sz w:val="24"/>
          <w:lang w:val="en-GB"/>
        </w:rPr>
        <w:t xml:space="preserve"> </w:t>
      </w:r>
      <w:proofErr w:type="gramStart"/>
      <w:r w:rsidRPr="004227E6">
        <w:rPr>
          <w:kern w:val="0"/>
          <w:sz w:val="24"/>
          <w:lang w:val="en-GB"/>
        </w:rPr>
        <w:t>M</w:t>
      </w:r>
      <w:proofErr w:type="spellStart"/>
      <w:r w:rsidRPr="004227E6">
        <w:rPr>
          <w:bCs/>
          <w:sz w:val="24"/>
        </w:rPr>
        <w:t>olecular</w:t>
      </w:r>
      <w:proofErr w:type="spellEnd"/>
      <w:r w:rsidRPr="004227E6">
        <w:rPr>
          <w:bCs/>
          <w:sz w:val="24"/>
        </w:rPr>
        <w:t xml:space="preserve"> packing of </w:t>
      </w:r>
      <w:r w:rsidRPr="004227E6">
        <w:rPr>
          <w:b/>
          <w:bCs/>
          <w:sz w:val="24"/>
        </w:rPr>
        <w:t>2</w:t>
      </w:r>
      <w:r w:rsidRPr="004227E6">
        <w:rPr>
          <w:bCs/>
          <w:sz w:val="24"/>
        </w:rPr>
        <w:t>.</w:t>
      </w:r>
      <w:proofErr w:type="gramEnd"/>
      <w:r w:rsidRPr="004227E6">
        <w:rPr>
          <w:bCs/>
          <w:sz w:val="24"/>
        </w:rPr>
        <w:t xml:space="preserve"> Intermolecular hydrogen bonds are shown as dashed lines. </w:t>
      </w:r>
    </w:p>
    <w:p w:rsidR="008068B8" w:rsidRPr="004227E6" w:rsidRDefault="008068B8" w:rsidP="004227E6">
      <w:pPr>
        <w:autoSpaceDE w:val="0"/>
        <w:autoSpaceDN w:val="0"/>
        <w:adjustRightInd w:val="0"/>
        <w:snapToGrid w:val="0"/>
        <w:spacing w:line="360" w:lineRule="auto"/>
        <w:rPr>
          <w:kern w:val="0"/>
          <w:sz w:val="24"/>
          <w:lang w:val="en-GB"/>
        </w:rPr>
      </w:pPr>
    </w:p>
    <w:p w:rsidR="00AA2526" w:rsidRPr="004227E6" w:rsidRDefault="00515A7A" w:rsidP="004227E6">
      <w:pPr>
        <w:adjustRightInd w:val="0"/>
        <w:snapToGrid w:val="0"/>
        <w:spacing w:line="360" w:lineRule="auto"/>
        <w:rPr>
          <w:b/>
          <w:bCs/>
          <w:sz w:val="24"/>
        </w:rPr>
      </w:pPr>
      <w:r w:rsidRPr="004227E6">
        <w:rPr>
          <w:b/>
          <w:bCs/>
          <w:sz w:val="24"/>
        </w:rPr>
        <w:t xml:space="preserve">3.2. </w:t>
      </w:r>
      <w:r w:rsidR="00352133" w:rsidRPr="004227E6">
        <w:rPr>
          <w:b/>
          <w:bCs/>
          <w:sz w:val="24"/>
        </w:rPr>
        <w:t xml:space="preserve">Infrared </w:t>
      </w:r>
      <w:r w:rsidR="0023031C" w:rsidRPr="004227E6">
        <w:rPr>
          <w:b/>
          <w:bCs/>
          <w:sz w:val="24"/>
        </w:rPr>
        <w:t xml:space="preserve">and </w:t>
      </w:r>
      <w:r w:rsidR="00DE6A8C" w:rsidRPr="004227E6">
        <w:rPr>
          <w:b/>
          <w:bCs/>
          <w:sz w:val="24"/>
        </w:rPr>
        <w:t>electronic</w:t>
      </w:r>
      <w:r w:rsidR="0023031C" w:rsidRPr="004227E6">
        <w:rPr>
          <w:b/>
          <w:bCs/>
          <w:sz w:val="24"/>
        </w:rPr>
        <w:t xml:space="preserve"> </w:t>
      </w:r>
      <w:r w:rsidR="00E83E1D" w:rsidRPr="004227E6">
        <w:rPr>
          <w:b/>
          <w:bCs/>
          <w:sz w:val="24"/>
        </w:rPr>
        <w:t>s</w:t>
      </w:r>
      <w:r w:rsidR="00352133" w:rsidRPr="004227E6">
        <w:rPr>
          <w:b/>
          <w:bCs/>
          <w:sz w:val="24"/>
        </w:rPr>
        <w:t>pectra</w:t>
      </w:r>
    </w:p>
    <w:p w:rsidR="004D39AF" w:rsidRPr="004227E6" w:rsidRDefault="004D39AF" w:rsidP="004227E6">
      <w:pPr>
        <w:adjustRightInd w:val="0"/>
        <w:snapToGrid w:val="0"/>
        <w:spacing w:line="360" w:lineRule="auto"/>
        <w:rPr>
          <w:sz w:val="24"/>
        </w:rPr>
      </w:pPr>
      <w:r w:rsidRPr="004227E6">
        <w:rPr>
          <w:sz w:val="24"/>
        </w:rPr>
        <w:t xml:space="preserve">IR spectra of the </w:t>
      </w:r>
      <w:proofErr w:type="gramStart"/>
      <w:r w:rsidRPr="004227E6">
        <w:rPr>
          <w:sz w:val="24"/>
        </w:rPr>
        <w:t>manganese(</w:t>
      </w:r>
      <w:proofErr w:type="gramEnd"/>
      <w:r w:rsidRPr="004227E6">
        <w:rPr>
          <w:sz w:val="24"/>
        </w:rPr>
        <w:t xml:space="preserve">III) complexes are very similar. The complexes exhibit broad bands centered at </w:t>
      </w:r>
      <w:r w:rsidRPr="004227E6">
        <w:rPr>
          <w:i/>
          <w:sz w:val="24"/>
        </w:rPr>
        <w:t>ca.</w:t>
      </w:r>
      <w:r w:rsidRPr="004227E6">
        <w:rPr>
          <w:sz w:val="24"/>
        </w:rPr>
        <w:t xml:space="preserve"> 3450 cm</w:t>
      </w:r>
      <w:r w:rsidR="008068B8">
        <w:rPr>
          <w:sz w:val="24"/>
          <w:vertAlign w:val="superscript"/>
        </w:rPr>
        <w:t>–</w:t>
      </w:r>
      <w:r w:rsidRPr="004227E6">
        <w:rPr>
          <w:sz w:val="24"/>
          <w:vertAlign w:val="superscript"/>
        </w:rPr>
        <w:t>1</w:t>
      </w:r>
      <w:r w:rsidRPr="004227E6">
        <w:rPr>
          <w:sz w:val="24"/>
        </w:rPr>
        <w:t xml:space="preserve">, indicative of the presence of coordinated and/or lattice water or methanol molecules. The strong bands indicative of </w:t>
      </w:r>
      <w:r w:rsidRPr="008068B8">
        <w:rPr>
          <w:i/>
          <w:sz w:val="24"/>
        </w:rPr>
        <w:t>ν</w:t>
      </w:r>
      <w:r w:rsidRPr="004227E6">
        <w:rPr>
          <w:sz w:val="24"/>
        </w:rPr>
        <w:t>(C=N) are located at 160</w:t>
      </w:r>
      <w:r w:rsidR="006E29DE">
        <w:rPr>
          <w:rFonts w:hint="eastAsia"/>
          <w:sz w:val="24"/>
        </w:rPr>
        <w:t>1</w:t>
      </w:r>
      <w:r w:rsidRPr="004227E6">
        <w:rPr>
          <w:sz w:val="24"/>
        </w:rPr>
        <w:t xml:space="preserve"> cm</w:t>
      </w:r>
      <w:r w:rsidR="008068B8">
        <w:rPr>
          <w:sz w:val="24"/>
          <w:vertAlign w:val="superscript"/>
        </w:rPr>
        <w:t>–</w:t>
      </w:r>
      <w:r w:rsidRPr="004227E6">
        <w:rPr>
          <w:sz w:val="24"/>
          <w:vertAlign w:val="superscript"/>
        </w:rPr>
        <w:t>1</w:t>
      </w:r>
      <w:r w:rsidRPr="004227E6">
        <w:rPr>
          <w:sz w:val="24"/>
        </w:rPr>
        <w:t xml:space="preserve">. The shift of the strong bands towards lower frequencies, compared to the spectrum of the free Schiff base, is consistent with the </w:t>
      </w:r>
      <w:proofErr w:type="spellStart"/>
      <w:r w:rsidRPr="004227E6">
        <w:rPr>
          <w:sz w:val="24"/>
        </w:rPr>
        <w:t>imino</w:t>
      </w:r>
      <w:proofErr w:type="spellEnd"/>
      <w:r w:rsidRPr="004227E6">
        <w:rPr>
          <w:sz w:val="24"/>
        </w:rPr>
        <w:t xml:space="preserve"> nitrogen coordination. The asymmetric and symmetric vibrations of the nitro </w:t>
      </w:r>
      <w:r w:rsidR="006E29DE">
        <w:rPr>
          <w:sz w:val="24"/>
        </w:rPr>
        <w:t>groups are located at about 145</w:t>
      </w:r>
      <w:r w:rsidR="006E29DE">
        <w:rPr>
          <w:rFonts w:hint="eastAsia"/>
          <w:sz w:val="24"/>
        </w:rPr>
        <w:t>1</w:t>
      </w:r>
      <w:r w:rsidRPr="004227E6">
        <w:rPr>
          <w:sz w:val="24"/>
        </w:rPr>
        <w:t xml:space="preserve"> and 1</w:t>
      </w:r>
      <w:r w:rsidR="006E29DE">
        <w:rPr>
          <w:rFonts w:hint="eastAsia"/>
          <w:sz w:val="24"/>
        </w:rPr>
        <w:t>301</w:t>
      </w:r>
      <w:r w:rsidRPr="004227E6">
        <w:rPr>
          <w:sz w:val="24"/>
        </w:rPr>
        <w:t xml:space="preserve"> cm</w:t>
      </w:r>
      <w:r w:rsidR="008068B8">
        <w:rPr>
          <w:sz w:val="24"/>
          <w:vertAlign w:val="superscript"/>
        </w:rPr>
        <w:t>–</w:t>
      </w:r>
      <w:r w:rsidRPr="004227E6">
        <w:rPr>
          <w:sz w:val="24"/>
          <w:vertAlign w:val="superscript"/>
        </w:rPr>
        <w:t>1</w:t>
      </w:r>
      <w:r w:rsidRPr="004227E6">
        <w:rPr>
          <w:sz w:val="24"/>
        </w:rPr>
        <w:t xml:space="preserve">, respectively. The intense absorption for the stretching vibrations of the </w:t>
      </w:r>
      <w:proofErr w:type="spellStart"/>
      <w:r w:rsidRPr="004227E6">
        <w:rPr>
          <w:sz w:val="24"/>
        </w:rPr>
        <w:t>azide</w:t>
      </w:r>
      <w:proofErr w:type="spellEnd"/>
      <w:r w:rsidRPr="004227E6">
        <w:rPr>
          <w:sz w:val="24"/>
        </w:rPr>
        <w:t xml:space="preserve"> </w:t>
      </w:r>
      <w:proofErr w:type="spellStart"/>
      <w:r w:rsidRPr="004227E6">
        <w:rPr>
          <w:sz w:val="24"/>
        </w:rPr>
        <w:t>ligand</w:t>
      </w:r>
      <w:proofErr w:type="spellEnd"/>
      <w:r w:rsidRPr="004227E6">
        <w:rPr>
          <w:sz w:val="24"/>
        </w:rPr>
        <w:t xml:space="preserve"> in </w:t>
      </w:r>
      <w:r w:rsidRPr="004227E6">
        <w:rPr>
          <w:b/>
          <w:sz w:val="24"/>
        </w:rPr>
        <w:t>1</w:t>
      </w:r>
      <w:r w:rsidRPr="004227E6">
        <w:rPr>
          <w:sz w:val="24"/>
        </w:rPr>
        <w:t xml:space="preserve"> and the </w:t>
      </w:r>
      <w:proofErr w:type="spellStart"/>
      <w:r w:rsidRPr="004227E6">
        <w:rPr>
          <w:sz w:val="24"/>
        </w:rPr>
        <w:t>thiocyanate</w:t>
      </w:r>
      <w:proofErr w:type="spellEnd"/>
      <w:r w:rsidRPr="004227E6">
        <w:rPr>
          <w:sz w:val="24"/>
        </w:rPr>
        <w:t xml:space="preserve"> </w:t>
      </w:r>
      <w:proofErr w:type="spellStart"/>
      <w:r w:rsidRPr="004227E6">
        <w:rPr>
          <w:sz w:val="24"/>
        </w:rPr>
        <w:t>ligand</w:t>
      </w:r>
      <w:proofErr w:type="spellEnd"/>
      <w:r w:rsidRPr="004227E6">
        <w:rPr>
          <w:sz w:val="24"/>
        </w:rPr>
        <w:t xml:space="preserve"> in </w:t>
      </w:r>
      <w:r w:rsidRPr="004227E6">
        <w:rPr>
          <w:b/>
          <w:sz w:val="24"/>
        </w:rPr>
        <w:t>2</w:t>
      </w:r>
      <w:r w:rsidRPr="004227E6">
        <w:rPr>
          <w:sz w:val="24"/>
        </w:rPr>
        <w:t xml:space="preserve"> are observed at </w:t>
      </w:r>
      <w:r w:rsidR="00567681">
        <w:rPr>
          <w:rFonts w:hint="eastAsia"/>
          <w:sz w:val="24"/>
        </w:rPr>
        <w:t>2</w:t>
      </w:r>
      <w:r w:rsidRPr="004227E6">
        <w:rPr>
          <w:sz w:val="24"/>
        </w:rPr>
        <w:t>0</w:t>
      </w:r>
      <w:r w:rsidR="00567681">
        <w:rPr>
          <w:rFonts w:hint="eastAsia"/>
          <w:sz w:val="24"/>
        </w:rPr>
        <w:t>41</w:t>
      </w:r>
      <w:r w:rsidRPr="004227E6">
        <w:rPr>
          <w:sz w:val="24"/>
        </w:rPr>
        <w:t xml:space="preserve"> cm</w:t>
      </w:r>
      <w:r w:rsidR="008068B8">
        <w:rPr>
          <w:sz w:val="24"/>
          <w:vertAlign w:val="superscript"/>
        </w:rPr>
        <w:t>–</w:t>
      </w:r>
      <w:r w:rsidRPr="004227E6">
        <w:rPr>
          <w:sz w:val="24"/>
          <w:vertAlign w:val="superscript"/>
        </w:rPr>
        <w:t xml:space="preserve">1 </w:t>
      </w:r>
      <w:r w:rsidRPr="004227E6">
        <w:rPr>
          <w:sz w:val="24"/>
        </w:rPr>
        <w:t xml:space="preserve">and </w:t>
      </w:r>
      <w:r w:rsidR="006E29DE">
        <w:rPr>
          <w:rFonts w:hint="eastAsia"/>
          <w:sz w:val="24"/>
        </w:rPr>
        <w:t>2067</w:t>
      </w:r>
      <w:r w:rsidRPr="004227E6">
        <w:rPr>
          <w:sz w:val="24"/>
        </w:rPr>
        <w:t xml:space="preserve"> cm</w:t>
      </w:r>
      <w:r w:rsidR="008068B8">
        <w:rPr>
          <w:sz w:val="24"/>
          <w:vertAlign w:val="superscript"/>
        </w:rPr>
        <w:t>–</w:t>
      </w:r>
      <w:r w:rsidRPr="004227E6">
        <w:rPr>
          <w:sz w:val="24"/>
          <w:vertAlign w:val="superscript"/>
        </w:rPr>
        <w:t>1</w:t>
      </w:r>
      <w:r w:rsidRPr="004227E6">
        <w:rPr>
          <w:sz w:val="24"/>
        </w:rPr>
        <w:t xml:space="preserve">, respectively. </w:t>
      </w:r>
    </w:p>
    <w:p w:rsidR="0023031C" w:rsidRDefault="004D39AF" w:rsidP="004227E6">
      <w:pPr>
        <w:adjustRightInd w:val="0"/>
        <w:snapToGrid w:val="0"/>
        <w:spacing w:line="360" w:lineRule="auto"/>
        <w:ind w:firstLineChars="100" w:firstLine="240"/>
        <w:rPr>
          <w:sz w:val="24"/>
        </w:rPr>
      </w:pPr>
      <w:r w:rsidRPr="004227E6">
        <w:rPr>
          <w:sz w:val="24"/>
        </w:rPr>
        <w:t xml:space="preserve">UV-Vis spectra for diluted </w:t>
      </w:r>
      <w:proofErr w:type="spellStart"/>
      <w:r w:rsidRPr="004227E6">
        <w:rPr>
          <w:sz w:val="24"/>
        </w:rPr>
        <w:t>acetonitrile</w:t>
      </w:r>
      <w:proofErr w:type="spellEnd"/>
      <w:r w:rsidRPr="004227E6">
        <w:rPr>
          <w:sz w:val="24"/>
        </w:rPr>
        <w:t xml:space="preserve"> solutions of the complexes were registered. The absorption at </w:t>
      </w:r>
      <w:r w:rsidRPr="004227E6">
        <w:rPr>
          <w:bCs/>
          <w:sz w:val="24"/>
          <w:lang w:val="pt-BR"/>
        </w:rPr>
        <w:t>298 nm and 343 nm are due to the benzene and azomethine chromophore π→π* transitions, respectively.</w:t>
      </w:r>
      <w:r w:rsidR="0023031C" w:rsidRPr="004227E6">
        <w:rPr>
          <w:sz w:val="24"/>
        </w:rPr>
        <w:t xml:space="preserve"> </w:t>
      </w:r>
    </w:p>
    <w:p w:rsidR="008068B8" w:rsidRPr="004227E6" w:rsidRDefault="008068B8" w:rsidP="004227E6">
      <w:pPr>
        <w:adjustRightInd w:val="0"/>
        <w:snapToGrid w:val="0"/>
        <w:spacing w:line="360" w:lineRule="auto"/>
        <w:ind w:firstLineChars="100" w:firstLine="240"/>
        <w:rPr>
          <w:sz w:val="24"/>
        </w:rPr>
      </w:pPr>
    </w:p>
    <w:p w:rsidR="00AA2526" w:rsidRPr="004227E6" w:rsidRDefault="00515A7A" w:rsidP="004227E6">
      <w:pPr>
        <w:adjustRightInd w:val="0"/>
        <w:snapToGrid w:val="0"/>
        <w:spacing w:line="360" w:lineRule="auto"/>
        <w:rPr>
          <w:b/>
          <w:sz w:val="24"/>
        </w:rPr>
      </w:pPr>
      <w:r w:rsidRPr="004227E6">
        <w:rPr>
          <w:b/>
          <w:sz w:val="24"/>
        </w:rPr>
        <w:t xml:space="preserve">3.3. </w:t>
      </w:r>
      <w:r w:rsidR="004D39AF" w:rsidRPr="004227E6">
        <w:rPr>
          <w:b/>
          <w:sz w:val="24"/>
        </w:rPr>
        <w:t>Oxidation of styrene by the complexes</w:t>
      </w:r>
    </w:p>
    <w:p w:rsidR="004D39AF" w:rsidRPr="004227E6" w:rsidRDefault="004D39AF" w:rsidP="004227E6">
      <w:pPr>
        <w:adjustRightInd w:val="0"/>
        <w:snapToGrid w:val="0"/>
        <w:spacing w:line="360" w:lineRule="auto"/>
        <w:rPr>
          <w:bCs/>
          <w:sz w:val="24"/>
          <w:lang w:val="pt-BR"/>
        </w:rPr>
      </w:pPr>
      <w:r w:rsidRPr="004227E6">
        <w:rPr>
          <w:bCs/>
          <w:sz w:val="24"/>
          <w:lang w:val="pt-BR"/>
        </w:rPr>
        <w:lastRenderedPageBreak/>
        <w:t>Oxidation of styrene was carried out at room temperature with the complexes as the catalysts and PhIO and NaOCl as oxidants. The deep brown color of the solutions containing the complexes and the substrate was intensified after the addition of oxidant indicating the formation of oxo-metallic intermediates of the catalysts.</w:t>
      </w:r>
      <w:r w:rsidR="007B2341" w:rsidRPr="004227E6">
        <w:rPr>
          <w:bCs/>
          <w:sz w:val="24"/>
          <w:vertAlign w:val="superscript"/>
          <w:lang w:val="pt-BR"/>
        </w:rPr>
        <w:t>13</w:t>
      </w:r>
      <w:r w:rsidRPr="004227E6">
        <w:rPr>
          <w:bCs/>
          <w:sz w:val="24"/>
          <w:lang w:val="pt-BR"/>
        </w:rPr>
        <w:t xml:space="preserve"> After completion of oxidation reaction of the alkene, the solution regains its initial color which suggests that the regeneration of the catalysts takes place. The percentage of conversion of styrene, selectivity for styrene oxide, yield of styrene oxide for each complex and reaction time to obtain maximum yield using both the oxidants are given in Table 4.</w:t>
      </w:r>
    </w:p>
    <w:p w:rsidR="00D72E84" w:rsidRPr="008068B8" w:rsidRDefault="004D39AF" w:rsidP="004227E6">
      <w:pPr>
        <w:adjustRightInd w:val="0"/>
        <w:snapToGrid w:val="0"/>
        <w:spacing w:line="360" w:lineRule="auto"/>
        <w:ind w:firstLineChars="100" w:firstLine="240"/>
        <w:rPr>
          <w:bCs/>
          <w:sz w:val="24"/>
        </w:rPr>
      </w:pPr>
      <w:r w:rsidRPr="004227E6">
        <w:rPr>
          <w:bCs/>
          <w:sz w:val="24"/>
          <w:lang w:val="pt-BR"/>
        </w:rPr>
        <w:t xml:space="preserve">The two complexes as catalysts convert styrene most efficiently in the presence of </w:t>
      </w:r>
      <w:proofErr w:type="spellStart"/>
      <w:r w:rsidRPr="004227E6">
        <w:rPr>
          <w:bCs/>
          <w:sz w:val="24"/>
        </w:rPr>
        <w:t>PhIO</w:t>
      </w:r>
      <w:proofErr w:type="spellEnd"/>
      <w:r w:rsidRPr="004227E6">
        <w:rPr>
          <w:bCs/>
          <w:sz w:val="24"/>
        </w:rPr>
        <w:t xml:space="preserve"> or </w:t>
      </w:r>
      <w:proofErr w:type="spellStart"/>
      <w:r w:rsidRPr="004227E6">
        <w:rPr>
          <w:bCs/>
          <w:sz w:val="24"/>
        </w:rPr>
        <w:t>NaOCl</w:t>
      </w:r>
      <w:proofErr w:type="spellEnd"/>
      <w:r w:rsidRPr="004227E6">
        <w:rPr>
          <w:bCs/>
          <w:sz w:val="24"/>
        </w:rPr>
        <w:t xml:space="preserve">. It is easily observed that there </w:t>
      </w:r>
      <w:r w:rsidR="00BE66C8">
        <w:rPr>
          <w:rFonts w:hint="eastAsia"/>
          <w:bCs/>
          <w:sz w:val="24"/>
        </w:rPr>
        <w:t>is</w:t>
      </w:r>
      <w:r w:rsidRPr="004227E6">
        <w:rPr>
          <w:bCs/>
          <w:sz w:val="24"/>
        </w:rPr>
        <w:t xml:space="preserve"> no obvious difference for the catalytic properties between the two complexes, as a result of similar structures</w:t>
      </w:r>
      <w:r w:rsidRPr="004227E6">
        <w:rPr>
          <w:bCs/>
          <w:sz w:val="24"/>
          <w:lang w:val="pt-BR"/>
        </w:rPr>
        <w:t>. The</w:t>
      </w:r>
      <w:r w:rsidR="00851475" w:rsidRPr="004227E6">
        <w:rPr>
          <w:bCs/>
          <w:sz w:val="24"/>
          <w:lang w:val="pt-BR"/>
        </w:rPr>
        <w:t xml:space="preserve"> </w:t>
      </w:r>
      <w:r w:rsidRPr="004227E6">
        <w:rPr>
          <w:bCs/>
          <w:sz w:val="24"/>
          <w:lang w:val="pt-BR"/>
        </w:rPr>
        <w:t xml:space="preserve">complexes are selective towards the formation of styrene epoxide. When the reactions were carried out with PhIO, styrene conversions are 89% and 87% for </w:t>
      </w:r>
      <w:r w:rsidRPr="004227E6">
        <w:rPr>
          <w:b/>
          <w:bCs/>
          <w:sz w:val="24"/>
          <w:lang w:val="pt-BR"/>
        </w:rPr>
        <w:t>1</w:t>
      </w:r>
      <w:r w:rsidRPr="004227E6">
        <w:rPr>
          <w:bCs/>
          <w:sz w:val="24"/>
          <w:lang w:val="pt-BR"/>
        </w:rPr>
        <w:t xml:space="preserve"> and </w:t>
      </w:r>
      <w:r w:rsidRPr="004227E6">
        <w:rPr>
          <w:b/>
          <w:bCs/>
          <w:sz w:val="24"/>
          <w:lang w:val="pt-BR"/>
        </w:rPr>
        <w:t>2</w:t>
      </w:r>
      <w:r w:rsidRPr="004227E6">
        <w:rPr>
          <w:bCs/>
          <w:sz w:val="24"/>
          <w:lang w:val="pt-BR"/>
        </w:rPr>
        <w:t xml:space="preserve">, respectively. When the reactions were carried out with NaOCl, styrene conversions are 75% and 76% for </w:t>
      </w:r>
      <w:r w:rsidRPr="004227E6">
        <w:rPr>
          <w:b/>
          <w:bCs/>
          <w:sz w:val="24"/>
          <w:lang w:val="pt-BR"/>
        </w:rPr>
        <w:t>1</w:t>
      </w:r>
      <w:r w:rsidRPr="004227E6">
        <w:rPr>
          <w:bCs/>
          <w:sz w:val="24"/>
          <w:lang w:val="pt-BR"/>
        </w:rPr>
        <w:t xml:space="preserve"> and </w:t>
      </w:r>
      <w:r w:rsidRPr="004227E6">
        <w:rPr>
          <w:b/>
          <w:bCs/>
          <w:sz w:val="24"/>
          <w:lang w:val="pt-BR"/>
        </w:rPr>
        <w:t>2</w:t>
      </w:r>
      <w:r w:rsidRPr="004227E6">
        <w:rPr>
          <w:bCs/>
          <w:sz w:val="24"/>
          <w:lang w:val="pt-BR"/>
        </w:rPr>
        <w:t>, respectively.</w:t>
      </w:r>
      <w:r w:rsidR="0003478E">
        <w:rPr>
          <w:rFonts w:hint="eastAsia"/>
          <w:bCs/>
          <w:sz w:val="24"/>
          <w:lang w:val="pt-BR"/>
        </w:rPr>
        <w:t xml:space="preserve"> </w:t>
      </w:r>
      <w:r w:rsidR="000B790D" w:rsidRPr="008068B8">
        <w:rPr>
          <w:rFonts w:hint="eastAsia"/>
          <w:bCs/>
          <w:sz w:val="24"/>
          <w:vertAlign w:val="superscript"/>
          <w:lang w:val="pt-BR"/>
        </w:rPr>
        <w:t>1</w:t>
      </w:r>
      <w:r w:rsidR="000B790D" w:rsidRPr="008068B8">
        <w:rPr>
          <w:rFonts w:hint="eastAsia"/>
          <w:bCs/>
          <w:sz w:val="24"/>
          <w:lang w:val="pt-BR"/>
        </w:rPr>
        <w:t>H NMR data for the product (</w:t>
      </w:r>
      <w:r w:rsidR="000B790D" w:rsidRPr="008068B8">
        <w:rPr>
          <w:bCs/>
          <w:i/>
          <w:sz w:val="24"/>
          <w:lang w:val="pt-BR"/>
        </w:rPr>
        <w:t>δ</w:t>
      </w:r>
      <w:r w:rsidR="000B790D" w:rsidRPr="008068B8">
        <w:rPr>
          <w:rFonts w:hint="eastAsia"/>
          <w:bCs/>
          <w:sz w:val="24"/>
          <w:lang w:val="pt-BR"/>
        </w:rPr>
        <w:t>, ppm, CDCl</w:t>
      </w:r>
      <w:r w:rsidR="000B790D" w:rsidRPr="008068B8">
        <w:rPr>
          <w:rFonts w:hint="eastAsia"/>
          <w:bCs/>
          <w:sz w:val="24"/>
          <w:vertAlign w:val="subscript"/>
          <w:lang w:val="pt-BR"/>
        </w:rPr>
        <w:t>3</w:t>
      </w:r>
      <w:r w:rsidR="000B790D" w:rsidRPr="008068B8">
        <w:rPr>
          <w:rFonts w:hint="eastAsia"/>
          <w:bCs/>
          <w:sz w:val="24"/>
          <w:lang w:val="pt-BR"/>
        </w:rPr>
        <w:t xml:space="preserve">): </w:t>
      </w:r>
      <w:r w:rsidR="00421AB6" w:rsidRPr="008068B8">
        <w:rPr>
          <w:rFonts w:hint="eastAsia"/>
          <w:bCs/>
          <w:sz w:val="24"/>
          <w:lang w:val="pt-BR"/>
        </w:rPr>
        <w:t xml:space="preserve">2.76 (t, 1H), 3.09 (t, 1H), 3.82 (t, 1H), 7.28 (m, 5H). </w:t>
      </w:r>
      <w:r w:rsidR="00421AB6" w:rsidRPr="008068B8">
        <w:rPr>
          <w:rFonts w:hint="eastAsia"/>
          <w:bCs/>
          <w:sz w:val="24"/>
          <w:vertAlign w:val="superscript"/>
          <w:lang w:val="pt-BR"/>
        </w:rPr>
        <w:t>13</w:t>
      </w:r>
      <w:r w:rsidR="00421AB6" w:rsidRPr="008068B8">
        <w:rPr>
          <w:rFonts w:hint="eastAsia"/>
          <w:bCs/>
          <w:sz w:val="24"/>
          <w:lang w:val="pt-BR"/>
        </w:rPr>
        <w:t>C NMR data for the product (</w:t>
      </w:r>
      <w:r w:rsidR="00421AB6" w:rsidRPr="008068B8">
        <w:rPr>
          <w:bCs/>
          <w:i/>
          <w:sz w:val="24"/>
          <w:lang w:val="pt-BR"/>
        </w:rPr>
        <w:t>δ</w:t>
      </w:r>
      <w:r w:rsidR="00421AB6" w:rsidRPr="008068B8">
        <w:rPr>
          <w:rFonts w:hint="eastAsia"/>
          <w:bCs/>
          <w:sz w:val="24"/>
          <w:lang w:val="pt-BR"/>
        </w:rPr>
        <w:t>, ppm, CDCl</w:t>
      </w:r>
      <w:r w:rsidR="00421AB6" w:rsidRPr="008068B8">
        <w:rPr>
          <w:rFonts w:hint="eastAsia"/>
          <w:bCs/>
          <w:sz w:val="24"/>
          <w:vertAlign w:val="subscript"/>
          <w:lang w:val="pt-BR"/>
        </w:rPr>
        <w:t>3</w:t>
      </w:r>
      <w:r w:rsidR="00421AB6" w:rsidRPr="008068B8">
        <w:rPr>
          <w:rFonts w:hint="eastAsia"/>
          <w:bCs/>
          <w:sz w:val="24"/>
          <w:lang w:val="pt-BR"/>
        </w:rPr>
        <w:t xml:space="preserve">): </w:t>
      </w:r>
      <w:r w:rsidR="00506401" w:rsidRPr="008068B8">
        <w:rPr>
          <w:rFonts w:hint="eastAsia"/>
          <w:bCs/>
          <w:sz w:val="24"/>
          <w:lang w:val="pt-BR"/>
        </w:rPr>
        <w:t xml:space="preserve">51.0, 52.3, 125.5, 128.1, 128.5, 137.7. </w:t>
      </w:r>
      <w:r w:rsidR="001141E2" w:rsidRPr="008068B8">
        <w:rPr>
          <w:rFonts w:hint="eastAsia"/>
          <w:bCs/>
          <w:sz w:val="24"/>
          <w:lang w:val="pt-BR"/>
        </w:rPr>
        <w:t>The catalytic properies of the complexes are comparable to those of the molybdenum complexes.</w:t>
      </w:r>
      <w:r w:rsidR="001141E2" w:rsidRPr="008068B8">
        <w:rPr>
          <w:rFonts w:hint="eastAsia"/>
          <w:bCs/>
          <w:sz w:val="24"/>
          <w:vertAlign w:val="superscript"/>
          <w:lang w:val="pt-BR"/>
        </w:rPr>
        <w:t>14</w:t>
      </w:r>
      <w:r w:rsidR="001141E2" w:rsidRPr="008068B8">
        <w:rPr>
          <w:rFonts w:hint="eastAsia"/>
          <w:bCs/>
          <w:sz w:val="24"/>
          <w:lang w:val="pt-BR"/>
        </w:rPr>
        <w:t xml:space="preserve"> </w:t>
      </w:r>
    </w:p>
    <w:p w:rsidR="008068B8" w:rsidRDefault="008068B8" w:rsidP="004227E6">
      <w:pPr>
        <w:adjustRightInd w:val="0"/>
        <w:snapToGrid w:val="0"/>
        <w:spacing w:line="360" w:lineRule="auto"/>
        <w:rPr>
          <w:b/>
          <w:bCs/>
          <w:sz w:val="24"/>
        </w:rPr>
      </w:pPr>
    </w:p>
    <w:p w:rsidR="00851475" w:rsidRPr="004227E6" w:rsidRDefault="00851475" w:rsidP="004227E6">
      <w:pPr>
        <w:adjustRightInd w:val="0"/>
        <w:snapToGrid w:val="0"/>
        <w:spacing w:line="360" w:lineRule="auto"/>
        <w:rPr>
          <w:bCs/>
          <w:sz w:val="24"/>
        </w:rPr>
      </w:pPr>
      <w:proofErr w:type="gramStart"/>
      <w:r w:rsidRPr="004227E6">
        <w:rPr>
          <w:b/>
          <w:bCs/>
          <w:sz w:val="24"/>
        </w:rPr>
        <w:t>Table 4.</w:t>
      </w:r>
      <w:proofErr w:type="gramEnd"/>
      <w:r w:rsidRPr="004227E6">
        <w:rPr>
          <w:bCs/>
          <w:sz w:val="24"/>
        </w:rPr>
        <w:t xml:space="preserve"> </w:t>
      </w:r>
      <w:proofErr w:type="gramStart"/>
      <w:r w:rsidRPr="004227E6">
        <w:rPr>
          <w:bCs/>
          <w:sz w:val="24"/>
        </w:rPr>
        <w:t>Catalytic results.</w:t>
      </w:r>
      <w:proofErr w:type="gramEnd"/>
    </w:p>
    <w:tbl>
      <w:tblPr>
        <w:tblW w:w="0" w:type="auto"/>
        <w:tblBorders>
          <w:top w:val="single" w:sz="4" w:space="0" w:color="auto"/>
          <w:bottom w:val="single" w:sz="4" w:space="0" w:color="auto"/>
        </w:tblBorders>
        <w:tblLook w:val="01E0"/>
      </w:tblPr>
      <w:tblGrid>
        <w:gridCol w:w="1142"/>
        <w:gridCol w:w="1164"/>
        <w:gridCol w:w="1181"/>
        <w:gridCol w:w="1323"/>
        <w:gridCol w:w="1182"/>
        <w:gridCol w:w="1182"/>
        <w:gridCol w:w="1168"/>
      </w:tblGrid>
      <w:tr w:rsidR="00851475" w:rsidRPr="004227E6">
        <w:tc>
          <w:tcPr>
            <w:tcW w:w="1142" w:type="dxa"/>
            <w:vMerge w:val="restart"/>
          </w:tcPr>
          <w:p w:rsidR="00851475" w:rsidRPr="004227E6" w:rsidRDefault="00851475" w:rsidP="004227E6">
            <w:pPr>
              <w:adjustRightInd w:val="0"/>
              <w:snapToGrid w:val="0"/>
              <w:spacing w:line="360" w:lineRule="auto"/>
              <w:rPr>
                <w:bCs/>
                <w:sz w:val="24"/>
              </w:rPr>
            </w:pPr>
          </w:p>
        </w:tc>
        <w:tc>
          <w:tcPr>
            <w:tcW w:w="1164" w:type="dxa"/>
            <w:vMerge w:val="restart"/>
          </w:tcPr>
          <w:p w:rsidR="00851475" w:rsidRPr="004227E6" w:rsidRDefault="00851475" w:rsidP="004227E6">
            <w:pPr>
              <w:adjustRightInd w:val="0"/>
              <w:snapToGrid w:val="0"/>
              <w:spacing w:line="360" w:lineRule="auto"/>
              <w:rPr>
                <w:bCs/>
                <w:sz w:val="24"/>
              </w:rPr>
            </w:pPr>
            <w:r w:rsidRPr="004227E6">
              <w:rPr>
                <w:bCs/>
                <w:sz w:val="24"/>
              </w:rPr>
              <w:t>Time (h)</w:t>
            </w:r>
          </w:p>
        </w:tc>
        <w:tc>
          <w:tcPr>
            <w:tcW w:w="1181" w:type="dxa"/>
            <w:vMerge w:val="restart"/>
          </w:tcPr>
          <w:p w:rsidR="00851475" w:rsidRPr="004227E6" w:rsidRDefault="00851475" w:rsidP="004227E6">
            <w:pPr>
              <w:adjustRightInd w:val="0"/>
              <w:snapToGrid w:val="0"/>
              <w:spacing w:line="360" w:lineRule="auto"/>
              <w:rPr>
                <w:bCs/>
                <w:sz w:val="24"/>
              </w:rPr>
            </w:pPr>
            <w:r w:rsidRPr="004227E6">
              <w:rPr>
                <w:bCs/>
                <w:sz w:val="24"/>
              </w:rPr>
              <w:t>Oxidant</w:t>
            </w:r>
          </w:p>
        </w:tc>
        <w:tc>
          <w:tcPr>
            <w:tcW w:w="1323" w:type="dxa"/>
            <w:vMerge w:val="restart"/>
          </w:tcPr>
          <w:p w:rsidR="00851475" w:rsidRPr="004227E6" w:rsidRDefault="00851475" w:rsidP="004227E6">
            <w:pPr>
              <w:adjustRightInd w:val="0"/>
              <w:snapToGrid w:val="0"/>
              <w:spacing w:line="360" w:lineRule="auto"/>
              <w:rPr>
                <w:bCs/>
                <w:sz w:val="24"/>
              </w:rPr>
            </w:pPr>
            <w:r w:rsidRPr="004227E6">
              <w:rPr>
                <w:bCs/>
                <w:sz w:val="24"/>
              </w:rPr>
              <w:t>Conversion (%)</w:t>
            </w:r>
          </w:p>
        </w:tc>
        <w:tc>
          <w:tcPr>
            <w:tcW w:w="1182" w:type="dxa"/>
            <w:vMerge w:val="restart"/>
          </w:tcPr>
          <w:p w:rsidR="00851475" w:rsidRPr="004227E6" w:rsidRDefault="00851475" w:rsidP="004227E6">
            <w:pPr>
              <w:adjustRightInd w:val="0"/>
              <w:snapToGrid w:val="0"/>
              <w:spacing w:line="360" w:lineRule="auto"/>
              <w:rPr>
                <w:bCs/>
                <w:sz w:val="24"/>
              </w:rPr>
            </w:pPr>
            <w:proofErr w:type="spellStart"/>
            <w:r w:rsidRPr="004227E6">
              <w:rPr>
                <w:bCs/>
                <w:sz w:val="24"/>
              </w:rPr>
              <w:t>Epoxide</w:t>
            </w:r>
            <w:proofErr w:type="spellEnd"/>
            <w:r w:rsidRPr="004227E6">
              <w:rPr>
                <w:bCs/>
                <w:sz w:val="24"/>
              </w:rPr>
              <w:t xml:space="preserve"> yield (%)</w:t>
            </w:r>
          </w:p>
        </w:tc>
        <w:tc>
          <w:tcPr>
            <w:tcW w:w="2350" w:type="dxa"/>
            <w:gridSpan w:val="2"/>
          </w:tcPr>
          <w:p w:rsidR="00851475" w:rsidRPr="004227E6" w:rsidRDefault="00851475" w:rsidP="004227E6">
            <w:pPr>
              <w:adjustRightInd w:val="0"/>
              <w:snapToGrid w:val="0"/>
              <w:spacing w:line="360" w:lineRule="auto"/>
              <w:rPr>
                <w:bCs/>
                <w:sz w:val="24"/>
              </w:rPr>
            </w:pPr>
            <w:r w:rsidRPr="004227E6">
              <w:rPr>
                <w:bCs/>
                <w:sz w:val="24"/>
              </w:rPr>
              <w:t>Selectivity (%)</w:t>
            </w:r>
          </w:p>
        </w:tc>
      </w:tr>
      <w:tr w:rsidR="00851475" w:rsidRPr="004227E6">
        <w:tc>
          <w:tcPr>
            <w:tcW w:w="1142" w:type="dxa"/>
            <w:vMerge/>
          </w:tcPr>
          <w:p w:rsidR="00851475" w:rsidRPr="004227E6" w:rsidRDefault="00851475" w:rsidP="004227E6">
            <w:pPr>
              <w:adjustRightInd w:val="0"/>
              <w:snapToGrid w:val="0"/>
              <w:spacing w:line="360" w:lineRule="auto"/>
              <w:rPr>
                <w:bCs/>
                <w:sz w:val="24"/>
              </w:rPr>
            </w:pPr>
          </w:p>
        </w:tc>
        <w:tc>
          <w:tcPr>
            <w:tcW w:w="1164" w:type="dxa"/>
            <w:vMerge/>
          </w:tcPr>
          <w:p w:rsidR="00851475" w:rsidRPr="004227E6" w:rsidRDefault="00851475" w:rsidP="004227E6">
            <w:pPr>
              <w:adjustRightInd w:val="0"/>
              <w:snapToGrid w:val="0"/>
              <w:spacing w:line="360" w:lineRule="auto"/>
              <w:rPr>
                <w:bCs/>
                <w:sz w:val="24"/>
              </w:rPr>
            </w:pPr>
          </w:p>
        </w:tc>
        <w:tc>
          <w:tcPr>
            <w:tcW w:w="1181" w:type="dxa"/>
            <w:vMerge/>
          </w:tcPr>
          <w:p w:rsidR="00851475" w:rsidRPr="004227E6" w:rsidRDefault="00851475" w:rsidP="004227E6">
            <w:pPr>
              <w:adjustRightInd w:val="0"/>
              <w:snapToGrid w:val="0"/>
              <w:spacing w:line="360" w:lineRule="auto"/>
              <w:rPr>
                <w:bCs/>
                <w:sz w:val="24"/>
              </w:rPr>
            </w:pPr>
          </w:p>
        </w:tc>
        <w:tc>
          <w:tcPr>
            <w:tcW w:w="1323" w:type="dxa"/>
            <w:vMerge/>
          </w:tcPr>
          <w:p w:rsidR="00851475" w:rsidRPr="004227E6" w:rsidRDefault="00851475" w:rsidP="004227E6">
            <w:pPr>
              <w:adjustRightInd w:val="0"/>
              <w:snapToGrid w:val="0"/>
              <w:spacing w:line="360" w:lineRule="auto"/>
              <w:rPr>
                <w:bCs/>
                <w:sz w:val="24"/>
              </w:rPr>
            </w:pPr>
          </w:p>
        </w:tc>
        <w:tc>
          <w:tcPr>
            <w:tcW w:w="1182" w:type="dxa"/>
            <w:vMerge/>
          </w:tcPr>
          <w:p w:rsidR="00851475" w:rsidRPr="004227E6" w:rsidRDefault="00851475" w:rsidP="004227E6">
            <w:pPr>
              <w:adjustRightInd w:val="0"/>
              <w:snapToGrid w:val="0"/>
              <w:spacing w:line="360" w:lineRule="auto"/>
              <w:rPr>
                <w:bCs/>
                <w:sz w:val="24"/>
              </w:rPr>
            </w:pPr>
          </w:p>
        </w:tc>
        <w:tc>
          <w:tcPr>
            <w:tcW w:w="1182" w:type="dxa"/>
          </w:tcPr>
          <w:p w:rsidR="00851475" w:rsidRPr="004227E6" w:rsidRDefault="00851475" w:rsidP="004227E6">
            <w:pPr>
              <w:adjustRightInd w:val="0"/>
              <w:snapToGrid w:val="0"/>
              <w:spacing w:line="360" w:lineRule="auto"/>
              <w:rPr>
                <w:bCs/>
                <w:sz w:val="24"/>
              </w:rPr>
            </w:pPr>
            <w:proofErr w:type="spellStart"/>
            <w:r w:rsidRPr="004227E6">
              <w:rPr>
                <w:bCs/>
                <w:sz w:val="24"/>
              </w:rPr>
              <w:t>Epoxide</w:t>
            </w:r>
            <w:proofErr w:type="spellEnd"/>
          </w:p>
        </w:tc>
        <w:tc>
          <w:tcPr>
            <w:tcW w:w="1168" w:type="dxa"/>
          </w:tcPr>
          <w:p w:rsidR="00851475" w:rsidRPr="004227E6" w:rsidRDefault="00851475" w:rsidP="004227E6">
            <w:pPr>
              <w:adjustRightInd w:val="0"/>
              <w:snapToGrid w:val="0"/>
              <w:spacing w:line="360" w:lineRule="auto"/>
              <w:rPr>
                <w:bCs/>
                <w:sz w:val="24"/>
              </w:rPr>
            </w:pPr>
            <w:r w:rsidRPr="004227E6">
              <w:rPr>
                <w:bCs/>
                <w:sz w:val="24"/>
              </w:rPr>
              <w:t>Other</w:t>
            </w:r>
          </w:p>
        </w:tc>
      </w:tr>
      <w:tr w:rsidR="00851475" w:rsidRPr="004227E6">
        <w:tc>
          <w:tcPr>
            <w:tcW w:w="1142" w:type="dxa"/>
            <w:tcBorders>
              <w:top w:val="single" w:sz="4" w:space="0" w:color="auto"/>
            </w:tcBorders>
          </w:tcPr>
          <w:p w:rsidR="00851475" w:rsidRPr="004227E6" w:rsidRDefault="00851475" w:rsidP="004227E6">
            <w:pPr>
              <w:adjustRightInd w:val="0"/>
              <w:snapToGrid w:val="0"/>
              <w:spacing w:line="360" w:lineRule="auto"/>
              <w:rPr>
                <w:bCs/>
                <w:sz w:val="24"/>
              </w:rPr>
            </w:pPr>
            <w:r w:rsidRPr="004227E6">
              <w:rPr>
                <w:bCs/>
                <w:sz w:val="24"/>
              </w:rPr>
              <w:t>1</w:t>
            </w:r>
          </w:p>
        </w:tc>
        <w:tc>
          <w:tcPr>
            <w:tcW w:w="1164" w:type="dxa"/>
            <w:tcBorders>
              <w:top w:val="single" w:sz="4" w:space="0" w:color="auto"/>
            </w:tcBorders>
          </w:tcPr>
          <w:p w:rsidR="00851475" w:rsidRPr="004227E6" w:rsidRDefault="00851475" w:rsidP="004227E6">
            <w:pPr>
              <w:adjustRightInd w:val="0"/>
              <w:snapToGrid w:val="0"/>
              <w:spacing w:line="360" w:lineRule="auto"/>
              <w:rPr>
                <w:bCs/>
                <w:sz w:val="24"/>
              </w:rPr>
            </w:pPr>
            <w:r w:rsidRPr="004227E6">
              <w:rPr>
                <w:bCs/>
                <w:sz w:val="24"/>
              </w:rPr>
              <w:t>2.0</w:t>
            </w:r>
          </w:p>
        </w:tc>
        <w:tc>
          <w:tcPr>
            <w:tcW w:w="1181" w:type="dxa"/>
            <w:tcBorders>
              <w:top w:val="single" w:sz="4" w:space="0" w:color="auto"/>
            </w:tcBorders>
          </w:tcPr>
          <w:p w:rsidR="00851475" w:rsidRPr="004227E6" w:rsidRDefault="00851475" w:rsidP="004227E6">
            <w:pPr>
              <w:adjustRightInd w:val="0"/>
              <w:snapToGrid w:val="0"/>
              <w:spacing w:line="360" w:lineRule="auto"/>
              <w:rPr>
                <w:bCs/>
                <w:sz w:val="24"/>
              </w:rPr>
            </w:pPr>
            <w:proofErr w:type="spellStart"/>
            <w:r w:rsidRPr="004227E6">
              <w:rPr>
                <w:bCs/>
                <w:sz w:val="24"/>
              </w:rPr>
              <w:t>PhIO</w:t>
            </w:r>
            <w:proofErr w:type="spellEnd"/>
          </w:p>
        </w:tc>
        <w:tc>
          <w:tcPr>
            <w:tcW w:w="1323" w:type="dxa"/>
            <w:tcBorders>
              <w:top w:val="single" w:sz="4" w:space="0" w:color="auto"/>
            </w:tcBorders>
          </w:tcPr>
          <w:p w:rsidR="00851475" w:rsidRPr="004227E6" w:rsidRDefault="00851475" w:rsidP="004227E6">
            <w:pPr>
              <w:adjustRightInd w:val="0"/>
              <w:snapToGrid w:val="0"/>
              <w:spacing w:line="360" w:lineRule="auto"/>
              <w:rPr>
                <w:bCs/>
                <w:sz w:val="24"/>
              </w:rPr>
            </w:pPr>
            <w:r w:rsidRPr="004227E6">
              <w:rPr>
                <w:bCs/>
                <w:sz w:val="24"/>
              </w:rPr>
              <w:t>89</w:t>
            </w:r>
          </w:p>
        </w:tc>
        <w:tc>
          <w:tcPr>
            <w:tcW w:w="1182" w:type="dxa"/>
            <w:tcBorders>
              <w:top w:val="single" w:sz="4" w:space="0" w:color="auto"/>
            </w:tcBorders>
          </w:tcPr>
          <w:p w:rsidR="00851475" w:rsidRPr="004227E6" w:rsidRDefault="00851475" w:rsidP="004227E6">
            <w:pPr>
              <w:adjustRightInd w:val="0"/>
              <w:snapToGrid w:val="0"/>
              <w:spacing w:line="360" w:lineRule="auto"/>
              <w:rPr>
                <w:bCs/>
                <w:sz w:val="24"/>
              </w:rPr>
            </w:pPr>
            <w:r w:rsidRPr="004227E6">
              <w:rPr>
                <w:bCs/>
                <w:sz w:val="24"/>
              </w:rPr>
              <w:t>77</w:t>
            </w:r>
          </w:p>
        </w:tc>
        <w:tc>
          <w:tcPr>
            <w:tcW w:w="1182" w:type="dxa"/>
            <w:tcBorders>
              <w:top w:val="single" w:sz="4" w:space="0" w:color="auto"/>
            </w:tcBorders>
          </w:tcPr>
          <w:p w:rsidR="00851475" w:rsidRPr="004227E6" w:rsidRDefault="00851475" w:rsidP="004227E6">
            <w:pPr>
              <w:adjustRightInd w:val="0"/>
              <w:snapToGrid w:val="0"/>
              <w:spacing w:line="360" w:lineRule="auto"/>
              <w:rPr>
                <w:bCs/>
                <w:sz w:val="24"/>
              </w:rPr>
            </w:pPr>
            <w:r w:rsidRPr="004227E6">
              <w:rPr>
                <w:bCs/>
                <w:sz w:val="24"/>
              </w:rPr>
              <w:t>83</w:t>
            </w:r>
          </w:p>
        </w:tc>
        <w:tc>
          <w:tcPr>
            <w:tcW w:w="1168" w:type="dxa"/>
            <w:tcBorders>
              <w:top w:val="single" w:sz="4" w:space="0" w:color="auto"/>
            </w:tcBorders>
          </w:tcPr>
          <w:p w:rsidR="00851475" w:rsidRPr="004227E6" w:rsidRDefault="00851475" w:rsidP="004227E6">
            <w:pPr>
              <w:adjustRightInd w:val="0"/>
              <w:snapToGrid w:val="0"/>
              <w:spacing w:line="360" w:lineRule="auto"/>
              <w:rPr>
                <w:bCs/>
                <w:sz w:val="24"/>
              </w:rPr>
            </w:pPr>
            <w:r w:rsidRPr="004227E6">
              <w:rPr>
                <w:bCs/>
                <w:sz w:val="24"/>
              </w:rPr>
              <w:t>17</w:t>
            </w:r>
          </w:p>
        </w:tc>
      </w:tr>
      <w:tr w:rsidR="00851475" w:rsidRPr="004227E6">
        <w:tc>
          <w:tcPr>
            <w:tcW w:w="1142" w:type="dxa"/>
          </w:tcPr>
          <w:p w:rsidR="00851475" w:rsidRPr="004227E6" w:rsidRDefault="00851475" w:rsidP="004227E6">
            <w:pPr>
              <w:adjustRightInd w:val="0"/>
              <w:snapToGrid w:val="0"/>
              <w:spacing w:line="360" w:lineRule="auto"/>
              <w:rPr>
                <w:bCs/>
                <w:sz w:val="24"/>
              </w:rPr>
            </w:pPr>
          </w:p>
        </w:tc>
        <w:tc>
          <w:tcPr>
            <w:tcW w:w="1164" w:type="dxa"/>
          </w:tcPr>
          <w:p w:rsidR="00851475" w:rsidRPr="004227E6" w:rsidRDefault="00851475" w:rsidP="004227E6">
            <w:pPr>
              <w:adjustRightInd w:val="0"/>
              <w:snapToGrid w:val="0"/>
              <w:spacing w:line="360" w:lineRule="auto"/>
              <w:rPr>
                <w:bCs/>
                <w:sz w:val="24"/>
              </w:rPr>
            </w:pPr>
            <w:r w:rsidRPr="004227E6">
              <w:rPr>
                <w:bCs/>
                <w:sz w:val="24"/>
              </w:rPr>
              <w:t>3.0</w:t>
            </w:r>
          </w:p>
        </w:tc>
        <w:tc>
          <w:tcPr>
            <w:tcW w:w="1181" w:type="dxa"/>
          </w:tcPr>
          <w:p w:rsidR="00851475" w:rsidRPr="004227E6" w:rsidRDefault="00851475" w:rsidP="004227E6">
            <w:pPr>
              <w:adjustRightInd w:val="0"/>
              <w:snapToGrid w:val="0"/>
              <w:spacing w:line="360" w:lineRule="auto"/>
              <w:rPr>
                <w:bCs/>
                <w:sz w:val="24"/>
              </w:rPr>
            </w:pPr>
            <w:proofErr w:type="spellStart"/>
            <w:r w:rsidRPr="004227E6">
              <w:rPr>
                <w:bCs/>
                <w:sz w:val="24"/>
              </w:rPr>
              <w:t>NaOCl</w:t>
            </w:r>
            <w:proofErr w:type="spellEnd"/>
          </w:p>
        </w:tc>
        <w:tc>
          <w:tcPr>
            <w:tcW w:w="1323" w:type="dxa"/>
          </w:tcPr>
          <w:p w:rsidR="00851475" w:rsidRPr="004227E6" w:rsidRDefault="00851475" w:rsidP="004227E6">
            <w:pPr>
              <w:adjustRightInd w:val="0"/>
              <w:snapToGrid w:val="0"/>
              <w:spacing w:line="360" w:lineRule="auto"/>
              <w:rPr>
                <w:bCs/>
                <w:sz w:val="24"/>
              </w:rPr>
            </w:pPr>
            <w:r w:rsidRPr="004227E6">
              <w:rPr>
                <w:bCs/>
                <w:sz w:val="24"/>
              </w:rPr>
              <w:t>75</w:t>
            </w:r>
          </w:p>
        </w:tc>
        <w:tc>
          <w:tcPr>
            <w:tcW w:w="1182" w:type="dxa"/>
          </w:tcPr>
          <w:p w:rsidR="00851475" w:rsidRPr="004227E6" w:rsidRDefault="00851475" w:rsidP="004227E6">
            <w:pPr>
              <w:adjustRightInd w:val="0"/>
              <w:snapToGrid w:val="0"/>
              <w:spacing w:line="360" w:lineRule="auto"/>
              <w:rPr>
                <w:bCs/>
                <w:sz w:val="24"/>
              </w:rPr>
            </w:pPr>
            <w:r w:rsidRPr="004227E6">
              <w:rPr>
                <w:bCs/>
                <w:sz w:val="24"/>
              </w:rPr>
              <w:t>62</w:t>
            </w:r>
          </w:p>
        </w:tc>
        <w:tc>
          <w:tcPr>
            <w:tcW w:w="1182" w:type="dxa"/>
          </w:tcPr>
          <w:p w:rsidR="00851475" w:rsidRPr="004227E6" w:rsidRDefault="00851475" w:rsidP="004227E6">
            <w:pPr>
              <w:adjustRightInd w:val="0"/>
              <w:snapToGrid w:val="0"/>
              <w:spacing w:line="360" w:lineRule="auto"/>
              <w:rPr>
                <w:bCs/>
                <w:sz w:val="24"/>
              </w:rPr>
            </w:pPr>
            <w:r w:rsidRPr="004227E6">
              <w:rPr>
                <w:bCs/>
                <w:sz w:val="24"/>
              </w:rPr>
              <w:t>80</w:t>
            </w:r>
          </w:p>
        </w:tc>
        <w:tc>
          <w:tcPr>
            <w:tcW w:w="1168" w:type="dxa"/>
          </w:tcPr>
          <w:p w:rsidR="00851475" w:rsidRPr="004227E6" w:rsidRDefault="00851475" w:rsidP="004227E6">
            <w:pPr>
              <w:adjustRightInd w:val="0"/>
              <w:snapToGrid w:val="0"/>
              <w:spacing w:line="360" w:lineRule="auto"/>
              <w:rPr>
                <w:bCs/>
                <w:sz w:val="24"/>
              </w:rPr>
            </w:pPr>
            <w:r w:rsidRPr="004227E6">
              <w:rPr>
                <w:bCs/>
                <w:sz w:val="24"/>
              </w:rPr>
              <w:t>20</w:t>
            </w:r>
          </w:p>
        </w:tc>
      </w:tr>
      <w:tr w:rsidR="00851475" w:rsidRPr="004227E6">
        <w:tc>
          <w:tcPr>
            <w:tcW w:w="1142" w:type="dxa"/>
          </w:tcPr>
          <w:p w:rsidR="00851475" w:rsidRPr="004227E6" w:rsidRDefault="00851475" w:rsidP="004227E6">
            <w:pPr>
              <w:adjustRightInd w:val="0"/>
              <w:snapToGrid w:val="0"/>
              <w:spacing w:line="360" w:lineRule="auto"/>
              <w:rPr>
                <w:bCs/>
                <w:sz w:val="24"/>
              </w:rPr>
            </w:pPr>
            <w:r w:rsidRPr="004227E6">
              <w:rPr>
                <w:bCs/>
                <w:sz w:val="24"/>
              </w:rPr>
              <w:t>2</w:t>
            </w:r>
          </w:p>
        </w:tc>
        <w:tc>
          <w:tcPr>
            <w:tcW w:w="1164" w:type="dxa"/>
          </w:tcPr>
          <w:p w:rsidR="00851475" w:rsidRPr="004227E6" w:rsidRDefault="00851475" w:rsidP="004227E6">
            <w:pPr>
              <w:adjustRightInd w:val="0"/>
              <w:snapToGrid w:val="0"/>
              <w:spacing w:line="360" w:lineRule="auto"/>
              <w:rPr>
                <w:bCs/>
                <w:sz w:val="24"/>
              </w:rPr>
            </w:pPr>
            <w:r w:rsidRPr="004227E6">
              <w:rPr>
                <w:bCs/>
                <w:sz w:val="24"/>
              </w:rPr>
              <w:t>2.0</w:t>
            </w:r>
          </w:p>
        </w:tc>
        <w:tc>
          <w:tcPr>
            <w:tcW w:w="1181" w:type="dxa"/>
          </w:tcPr>
          <w:p w:rsidR="00851475" w:rsidRPr="004227E6" w:rsidRDefault="00851475" w:rsidP="004227E6">
            <w:pPr>
              <w:adjustRightInd w:val="0"/>
              <w:snapToGrid w:val="0"/>
              <w:spacing w:line="360" w:lineRule="auto"/>
              <w:rPr>
                <w:bCs/>
                <w:sz w:val="24"/>
              </w:rPr>
            </w:pPr>
            <w:proofErr w:type="spellStart"/>
            <w:r w:rsidRPr="004227E6">
              <w:rPr>
                <w:bCs/>
                <w:sz w:val="24"/>
              </w:rPr>
              <w:t>PhIO</w:t>
            </w:r>
            <w:proofErr w:type="spellEnd"/>
          </w:p>
        </w:tc>
        <w:tc>
          <w:tcPr>
            <w:tcW w:w="1323" w:type="dxa"/>
          </w:tcPr>
          <w:p w:rsidR="00851475" w:rsidRPr="004227E6" w:rsidRDefault="00851475" w:rsidP="004227E6">
            <w:pPr>
              <w:adjustRightInd w:val="0"/>
              <w:snapToGrid w:val="0"/>
              <w:spacing w:line="360" w:lineRule="auto"/>
              <w:rPr>
                <w:bCs/>
                <w:sz w:val="24"/>
              </w:rPr>
            </w:pPr>
            <w:r w:rsidRPr="004227E6">
              <w:rPr>
                <w:bCs/>
                <w:sz w:val="24"/>
              </w:rPr>
              <w:t>87</w:t>
            </w:r>
          </w:p>
        </w:tc>
        <w:tc>
          <w:tcPr>
            <w:tcW w:w="1182" w:type="dxa"/>
          </w:tcPr>
          <w:p w:rsidR="00851475" w:rsidRPr="004227E6" w:rsidRDefault="00851475" w:rsidP="004227E6">
            <w:pPr>
              <w:adjustRightInd w:val="0"/>
              <w:snapToGrid w:val="0"/>
              <w:spacing w:line="360" w:lineRule="auto"/>
              <w:rPr>
                <w:bCs/>
                <w:sz w:val="24"/>
              </w:rPr>
            </w:pPr>
            <w:r w:rsidRPr="004227E6">
              <w:rPr>
                <w:bCs/>
                <w:sz w:val="24"/>
              </w:rPr>
              <w:t>79</w:t>
            </w:r>
          </w:p>
        </w:tc>
        <w:tc>
          <w:tcPr>
            <w:tcW w:w="1182" w:type="dxa"/>
          </w:tcPr>
          <w:p w:rsidR="00851475" w:rsidRPr="004227E6" w:rsidRDefault="00851475" w:rsidP="004227E6">
            <w:pPr>
              <w:adjustRightInd w:val="0"/>
              <w:snapToGrid w:val="0"/>
              <w:spacing w:line="360" w:lineRule="auto"/>
              <w:rPr>
                <w:bCs/>
                <w:sz w:val="24"/>
              </w:rPr>
            </w:pPr>
            <w:r w:rsidRPr="004227E6">
              <w:rPr>
                <w:bCs/>
                <w:sz w:val="24"/>
              </w:rPr>
              <w:t>85</w:t>
            </w:r>
          </w:p>
        </w:tc>
        <w:tc>
          <w:tcPr>
            <w:tcW w:w="1168" w:type="dxa"/>
          </w:tcPr>
          <w:p w:rsidR="00851475" w:rsidRPr="004227E6" w:rsidRDefault="00851475" w:rsidP="004227E6">
            <w:pPr>
              <w:adjustRightInd w:val="0"/>
              <w:snapToGrid w:val="0"/>
              <w:spacing w:line="360" w:lineRule="auto"/>
              <w:rPr>
                <w:bCs/>
                <w:sz w:val="24"/>
              </w:rPr>
            </w:pPr>
            <w:r w:rsidRPr="004227E6">
              <w:rPr>
                <w:bCs/>
                <w:sz w:val="24"/>
              </w:rPr>
              <w:t>15</w:t>
            </w:r>
          </w:p>
        </w:tc>
      </w:tr>
      <w:tr w:rsidR="00851475" w:rsidRPr="004227E6">
        <w:tc>
          <w:tcPr>
            <w:tcW w:w="1142" w:type="dxa"/>
          </w:tcPr>
          <w:p w:rsidR="00851475" w:rsidRPr="004227E6" w:rsidRDefault="00851475" w:rsidP="004227E6">
            <w:pPr>
              <w:adjustRightInd w:val="0"/>
              <w:snapToGrid w:val="0"/>
              <w:spacing w:line="360" w:lineRule="auto"/>
              <w:rPr>
                <w:bCs/>
                <w:sz w:val="24"/>
              </w:rPr>
            </w:pPr>
          </w:p>
        </w:tc>
        <w:tc>
          <w:tcPr>
            <w:tcW w:w="1164" w:type="dxa"/>
          </w:tcPr>
          <w:p w:rsidR="00851475" w:rsidRPr="004227E6" w:rsidRDefault="00851475" w:rsidP="004227E6">
            <w:pPr>
              <w:adjustRightInd w:val="0"/>
              <w:snapToGrid w:val="0"/>
              <w:spacing w:line="360" w:lineRule="auto"/>
              <w:rPr>
                <w:bCs/>
                <w:sz w:val="24"/>
              </w:rPr>
            </w:pPr>
            <w:r w:rsidRPr="004227E6">
              <w:rPr>
                <w:bCs/>
                <w:sz w:val="24"/>
              </w:rPr>
              <w:t>3.0</w:t>
            </w:r>
          </w:p>
        </w:tc>
        <w:tc>
          <w:tcPr>
            <w:tcW w:w="1181" w:type="dxa"/>
          </w:tcPr>
          <w:p w:rsidR="00851475" w:rsidRPr="004227E6" w:rsidRDefault="00851475" w:rsidP="004227E6">
            <w:pPr>
              <w:adjustRightInd w:val="0"/>
              <w:snapToGrid w:val="0"/>
              <w:spacing w:line="360" w:lineRule="auto"/>
              <w:rPr>
                <w:bCs/>
                <w:sz w:val="24"/>
              </w:rPr>
            </w:pPr>
            <w:proofErr w:type="spellStart"/>
            <w:r w:rsidRPr="004227E6">
              <w:rPr>
                <w:bCs/>
                <w:sz w:val="24"/>
              </w:rPr>
              <w:t>NaOCl</w:t>
            </w:r>
            <w:proofErr w:type="spellEnd"/>
          </w:p>
        </w:tc>
        <w:tc>
          <w:tcPr>
            <w:tcW w:w="1323" w:type="dxa"/>
          </w:tcPr>
          <w:p w:rsidR="00851475" w:rsidRPr="004227E6" w:rsidRDefault="00851475" w:rsidP="004227E6">
            <w:pPr>
              <w:adjustRightInd w:val="0"/>
              <w:snapToGrid w:val="0"/>
              <w:spacing w:line="360" w:lineRule="auto"/>
              <w:rPr>
                <w:bCs/>
                <w:sz w:val="24"/>
              </w:rPr>
            </w:pPr>
            <w:r w:rsidRPr="004227E6">
              <w:rPr>
                <w:bCs/>
                <w:sz w:val="24"/>
              </w:rPr>
              <w:t>76</w:t>
            </w:r>
          </w:p>
        </w:tc>
        <w:tc>
          <w:tcPr>
            <w:tcW w:w="1182" w:type="dxa"/>
          </w:tcPr>
          <w:p w:rsidR="00851475" w:rsidRPr="004227E6" w:rsidRDefault="00851475" w:rsidP="004227E6">
            <w:pPr>
              <w:adjustRightInd w:val="0"/>
              <w:snapToGrid w:val="0"/>
              <w:spacing w:line="360" w:lineRule="auto"/>
              <w:rPr>
                <w:bCs/>
                <w:sz w:val="24"/>
              </w:rPr>
            </w:pPr>
            <w:r w:rsidRPr="004227E6">
              <w:rPr>
                <w:bCs/>
                <w:sz w:val="24"/>
              </w:rPr>
              <w:t>65</w:t>
            </w:r>
          </w:p>
        </w:tc>
        <w:tc>
          <w:tcPr>
            <w:tcW w:w="1182" w:type="dxa"/>
          </w:tcPr>
          <w:p w:rsidR="00851475" w:rsidRPr="004227E6" w:rsidRDefault="00851475" w:rsidP="004227E6">
            <w:pPr>
              <w:adjustRightInd w:val="0"/>
              <w:snapToGrid w:val="0"/>
              <w:spacing w:line="360" w:lineRule="auto"/>
              <w:rPr>
                <w:bCs/>
                <w:sz w:val="24"/>
              </w:rPr>
            </w:pPr>
            <w:r w:rsidRPr="004227E6">
              <w:rPr>
                <w:bCs/>
                <w:sz w:val="24"/>
              </w:rPr>
              <w:t>78</w:t>
            </w:r>
          </w:p>
        </w:tc>
        <w:tc>
          <w:tcPr>
            <w:tcW w:w="1168" w:type="dxa"/>
          </w:tcPr>
          <w:p w:rsidR="00851475" w:rsidRPr="004227E6" w:rsidRDefault="00851475" w:rsidP="004227E6">
            <w:pPr>
              <w:adjustRightInd w:val="0"/>
              <w:snapToGrid w:val="0"/>
              <w:spacing w:line="360" w:lineRule="auto"/>
              <w:rPr>
                <w:bCs/>
                <w:sz w:val="24"/>
              </w:rPr>
            </w:pPr>
            <w:r w:rsidRPr="004227E6">
              <w:rPr>
                <w:bCs/>
                <w:sz w:val="24"/>
              </w:rPr>
              <w:t>22</w:t>
            </w:r>
          </w:p>
        </w:tc>
      </w:tr>
    </w:tbl>
    <w:p w:rsidR="00851475" w:rsidRPr="004227E6" w:rsidRDefault="00851475" w:rsidP="004227E6">
      <w:pPr>
        <w:adjustRightInd w:val="0"/>
        <w:snapToGrid w:val="0"/>
        <w:spacing w:line="360" w:lineRule="auto"/>
        <w:rPr>
          <w:bCs/>
          <w:sz w:val="24"/>
        </w:rPr>
      </w:pPr>
    </w:p>
    <w:p w:rsidR="002F71D0" w:rsidRPr="004227E6" w:rsidRDefault="002F71D0" w:rsidP="004227E6">
      <w:pPr>
        <w:adjustRightInd w:val="0"/>
        <w:snapToGrid w:val="0"/>
        <w:spacing w:line="360" w:lineRule="auto"/>
        <w:rPr>
          <w:bCs/>
          <w:sz w:val="24"/>
        </w:rPr>
      </w:pPr>
    </w:p>
    <w:p w:rsidR="00AA2526" w:rsidRPr="004227E6" w:rsidRDefault="00515A7A" w:rsidP="004227E6">
      <w:pPr>
        <w:autoSpaceDE w:val="0"/>
        <w:autoSpaceDN w:val="0"/>
        <w:adjustRightInd w:val="0"/>
        <w:snapToGrid w:val="0"/>
        <w:spacing w:line="360" w:lineRule="auto"/>
        <w:jc w:val="center"/>
        <w:rPr>
          <w:b/>
          <w:kern w:val="0"/>
          <w:sz w:val="24"/>
        </w:rPr>
      </w:pPr>
      <w:r w:rsidRPr="004227E6">
        <w:rPr>
          <w:b/>
          <w:kern w:val="0"/>
          <w:sz w:val="24"/>
        </w:rPr>
        <w:t xml:space="preserve">4. Supplementary </w:t>
      </w:r>
      <w:proofErr w:type="spellStart"/>
      <w:r w:rsidRPr="004227E6">
        <w:rPr>
          <w:b/>
          <w:kern w:val="0"/>
          <w:sz w:val="24"/>
        </w:rPr>
        <w:t>Mateiral</w:t>
      </w:r>
      <w:proofErr w:type="spellEnd"/>
    </w:p>
    <w:p w:rsidR="00E85947" w:rsidRPr="004227E6" w:rsidRDefault="004D39AF" w:rsidP="004227E6">
      <w:pPr>
        <w:autoSpaceDE w:val="0"/>
        <w:autoSpaceDN w:val="0"/>
        <w:adjustRightInd w:val="0"/>
        <w:snapToGrid w:val="0"/>
        <w:spacing w:line="360" w:lineRule="auto"/>
        <w:ind w:firstLineChars="98" w:firstLine="235"/>
        <w:rPr>
          <w:kern w:val="0"/>
          <w:sz w:val="24"/>
        </w:rPr>
      </w:pPr>
      <w:r w:rsidRPr="004227E6">
        <w:rPr>
          <w:sz w:val="24"/>
        </w:rPr>
        <w:t>1060283</w:t>
      </w:r>
      <w:r w:rsidRPr="004227E6">
        <w:rPr>
          <w:kern w:val="0"/>
          <w:sz w:val="24"/>
        </w:rPr>
        <w:t xml:space="preserve"> for </w:t>
      </w:r>
      <w:proofErr w:type="gramStart"/>
      <w:r w:rsidRPr="004227E6">
        <w:rPr>
          <w:b/>
          <w:kern w:val="0"/>
          <w:sz w:val="24"/>
        </w:rPr>
        <w:t>1</w:t>
      </w:r>
      <w:r w:rsidRPr="004227E6">
        <w:rPr>
          <w:kern w:val="0"/>
          <w:sz w:val="24"/>
        </w:rPr>
        <w:t>,</w:t>
      </w:r>
      <w:proofErr w:type="gramEnd"/>
      <w:r w:rsidRPr="004227E6">
        <w:rPr>
          <w:kern w:val="0"/>
          <w:sz w:val="24"/>
        </w:rPr>
        <w:t xml:space="preserve"> and </w:t>
      </w:r>
      <w:r w:rsidRPr="004227E6">
        <w:rPr>
          <w:sz w:val="24"/>
        </w:rPr>
        <w:t xml:space="preserve">1060284 </w:t>
      </w:r>
      <w:r w:rsidRPr="004227E6">
        <w:rPr>
          <w:kern w:val="0"/>
          <w:sz w:val="24"/>
        </w:rPr>
        <w:t xml:space="preserve">for </w:t>
      </w:r>
      <w:r w:rsidRPr="004227E6">
        <w:rPr>
          <w:b/>
          <w:kern w:val="0"/>
          <w:sz w:val="24"/>
        </w:rPr>
        <w:t>2</w:t>
      </w:r>
      <w:r w:rsidRPr="004227E6">
        <w:rPr>
          <w:kern w:val="0"/>
          <w:sz w:val="24"/>
        </w:rPr>
        <w:t xml:space="preserve"> contain the supplementary crystallographic data for this paper. These data can be obtained free of charge at http://www.ccdc.cam.ac.uk/const/retrieving.html or from the Cambridge </w:t>
      </w:r>
      <w:r w:rsidRPr="004227E6">
        <w:rPr>
          <w:kern w:val="0"/>
          <w:sz w:val="24"/>
        </w:rPr>
        <w:lastRenderedPageBreak/>
        <w:t>Crystallographic Data Centre (CCDC), 12 Union Road, Cambridge CB2 1EZ, UK; fax: +44(0)1223-336033 or e-mail: deposit@ccdc.cam.ac.uk.</w:t>
      </w:r>
      <w:r w:rsidR="00E85947" w:rsidRPr="004227E6">
        <w:rPr>
          <w:kern w:val="0"/>
          <w:sz w:val="24"/>
        </w:rPr>
        <w:t xml:space="preserve"> </w:t>
      </w:r>
    </w:p>
    <w:p w:rsidR="00E85947" w:rsidRPr="004227E6" w:rsidRDefault="00E85947" w:rsidP="004227E6">
      <w:pPr>
        <w:adjustRightInd w:val="0"/>
        <w:snapToGrid w:val="0"/>
        <w:spacing w:line="360" w:lineRule="auto"/>
        <w:rPr>
          <w:sz w:val="24"/>
        </w:rPr>
      </w:pPr>
    </w:p>
    <w:p w:rsidR="006E3958" w:rsidRPr="004227E6" w:rsidRDefault="00515A7A" w:rsidP="004227E6">
      <w:pPr>
        <w:autoSpaceDE w:val="0"/>
        <w:autoSpaceDN w:val="0"/>
        <w:adjustRightInd w:val="0"/>
        <w:snapToGrid w:val="0"/>
        <w:spacing w:line="360" w:lineRule="auto"/>
        <w:jc w:val="center"/>
        <w:rPr>
          <w:b/>
          <w:iCs/>
          <w:kern w:val="0"/>
          <w:sz w:val="24"/>
        </w:rPr>
      </w:pPr>
      <w:r w:rsidRPr="004227E6">
        <w:rPr>
          <w:b/>
          <w:iCs/>
          <w:kern w:val="0"/>
          <w:sz w:val="24"/>
        </w:rPr>
        <w:t xml:space="preserve">5. </w:t>
      </w:r>
      <w:r w:rsidR="006E3958" w:rsidRPr="004227E6">
        <w:rPr>
          <w:b/>
          <w:iCs/>
          <w:kern w:val="0"/>
          <w:sz w:val="24"/>
        </w:rPr>
        <w:t>A</w:t>
      </w:r>
      <w:r w:rsidRPr="004227E6">
        <w:rPr>
          <w:b/>
          <w:iCs/>
          <w:kern w:val="0"/>
          <w:sz w:val="24"/>
        </w:rPr>
        <w:t>cknowledgments</w:t>
      </w:r>
    </w:p>
    <w:p w:rsidR="00297C55" w:rsidRPr="004227E6" w:rsidRDefault="00297C55" w:rsidP="004227E6">
      <w:pPr>
        <w:autoSpaceDE w:val="0"/>
        <w:autoSpaceDN w:val="0"/>
        <w:adjustRightInd w:val="0"/>
        <w:snapToGrid w:val="0"/>
        <w:spacing w:line="360" w:lineRule="auto"/>
        <w:ind w:firstLineChars="98" w:firstLine="235"/>
        <w:rPr>
          <w:sz w:val="24"/>
        </w:rPr>
      </w:pPr>
      <w:r w:rsidRPr="004227E6">
        <w:rPr>
          <w:sz w:val="24"/>
        </w:rPr>
        <w:t xml:space="preserve">This research was supported by the National Sciences Foundation of China (No. 20676057 and 20877036) and Top-class foundation of </w:t>
      </w:r>
      <w:proofErr w:type="spellStart"/>
      <w:r w:rsidRPr="004227E6">
        <w:rPr>
          <w:sz w:val="24"/>
        </w:rPr>
        <w:t>Pingdingshan</w:t>
      </w:r>
      <w:proofErr w:type="spellEnd"/>
      <w:r w:rsidRPr="004227E6">
        <w:rPr>
          <w:sz w:val="24"/>
        </w:rPr>
        <w:t xml:space="preserve"> University (No. 2008010). </w:t>
      </w:r>
    </w:p>
    <w:p w:rsidR="00FF26C1" w:rsidRPr="004227E6" w:rsidRDefault="00FF26C1" w:rsidP="004227E6">
      <w:pPr>
        <w:adjustRightInd w:val="0"/>
        <w:snapToGrid w:val="0"/>
        <w:spacing w:line="360" w:lineRule="auto"/>
        <w:rPr>
          <w:bCs/>
          <w:sz w:val="24"/>
        </w:rPr>
      </w:pPr>
    </w:p>
    <w:p w:rsidR="00DE7D63" w:rsidRPr="004227E6" w:rsidRDefault="00515A7A" w:rsidP="004227E6">
      <w:pPr>
        <w:adjustRightInd w:val="0"/>
        <w:snapToGrid w:val="0"/>
        <w:spacing w:line="360" w:lineRule="auto"/>
        <w:jc w:val="center"/>
        <w:rPr>
          <w:b/>
          <w:bCs/>
          <w:sz w:val="24"/>
        </w:rPr>
      </w:pPr>
      <w:r w:rsidRPr="004227E6">
        <w:rPr>
          <w:b/>
          <w:bCs/>
          <w:sz w:val="24"/>
        </w:rPr>
        <w:t xml:space="preserve">6. </w:t>
      </w:r>
      <w:r w:rsidR="00E83E1D" w:rsidRPr="004227E6">
        <w:rPr>
          <w:b/>
          <w:bCs/>
          <w:sz w:val="24"/>
        </w:rPr>
        <w:t>R</w:t>
      </w:r>
      <w:r w:rsidRPr="004227E6">
        <w:rPr>
          <w:b/>
          <w:bCs/>
          <w:sz w:val="24"/>
        </w:rPr>
        <w:t>eferences</w:t>
      </w:r>
    </w:p>
    <w:p w:rsidR="004D39AF" w:rsidRPr="004227E6" w:rsidRDefault="007B2341" w:rsidP="004227E6">
      <w:pPr>
        <w:numPr>
          <w:ilvl w:val="0"/>
          <w:numId w:val="10"/>
        </w:numPr>
        <w:adjustRightInd w:val="0"/>
        <w:snapToGrid w:val="0"/>
        <w:spacing w:line="360" w:lineRule="auto"/>
        <w:rPr>
          <w:sz w:val="24"/>
        </w:rPr>
      </w:pPr>
      <w:r w:rsidRPr="004227E6">
        <w:rPr>
          <w:sz w:val="24"/>
        </w:rPr>
        <w:t xml:space="preserve">(a) L. K. Das, C. J. </w:t>
      </w:r>
      <w:r w:rsidR="004D39AF" w:rsidRPr="004227E6">
        <w:rPr>
          <w:sz w:val="24"/>
        </w:rPr>
        <w:t>Gomez-Garcia,</w:t>
      </w:r>
      <w:r w:rsidRPr="004227E6">
        <w:rPr>
          <w:sz w:val="24"/>
        </w:rPr>
        <w:t xml:space="preserve"> A.</w:t>
      </w:r>
      <w:r w:rsidR="004D39AF" w:rsidRPr="004227E6">
        <w:rPr>
          <w:sz w:val="24"/>
        </w:rPr>
        <w:t xml:space="preserve"> </w:t>
      </w:r>
      <w:proofErr w:type="spellStart"/>
      <w:r w:rsidR="004D39AF" w:rsidRPr="004227E6">
        <w:rPr>
          <w:sz w:val="24"/>
        </w:rPr>
        <w:t>Ghosh</w:t>
      </w:r>
      <w:proofErr w:type="spellEnd"/>
      <w:r w:rsidR="004D39AF" w:rsidRPr="004227E6">
        <w:rPr>
          <w:sz w:val="24"/>
        </w:rPr>
        <w:t xml:space="preserve">, </w:t>
      </w:r>
      <w:r w:rsidR="004D39AF" w:rsidRPr="004227E6">
        <w:rPr>
          <w:i/>
          <w:sz w:val="24"/>
        </w:rPr>
        <w:t>Dalton Trans.</w:t>
      </w:r>
      <w:r w:rsidR="004D39AF" w:rsidRPr="004227E6">
        <w:rPr>
          <w:sz w:val="24"/>
        </w:rPr>
        <w:t xml:space="preserve"> </w:t>
      </w:r>
      <w:r w:rsidR="004D39AF" w:rsidRPr="004227E6">
        <w:rPr>
          <w:b/>
          <w:sz w:val="24"/>
        </w:rPr>
        <w:t>2015</w:t>
      </w:r>
      <w:r w:rsidR="004D39AF" w:rsidRPr="004227E6">
        <w:rPr>
          <w:sz w:val="24"/>
        </w:rPr>
        <w:t>,</w:t>
      </w:r>
      <w:r w:rsidRPr="004227E6">
        <w:rPr>
          <w:sz w:val="24"/>
        </w:rPr>
        <w:t xml:space="preserve"> </w:t>
      </w:r>
      <w:r w:rsidR="004D39AF" w:rsidRPr="004227E6">
        <w:rPr>
          <w:i/>
          <w:sz w:val="24"/>
        </w:rPr>
        <w:t>44</w:t>
      </w:r>
      <w:r w:rsidR="004D39AF" w:rsidRPr="004227E6">
        <w:rPr>
          <w:sz w:val="24"/>
        </w:rPr>
        <w:t>, 1292</w:t>
      </w:r>
      <w:r w:rsidR="008068B8">
        <w:rPr>
          <w:sz w:val="24"/>
        </w:rPr>
        <w:t>–</w:t>
      </w:r>
      <w:r w:rsidR="002719A1" w:rsidRPr="004227E6">
        <w:rPr>
          <w:sz w:val="24"/>
        </w:rPr>
        <w:t>1302</w:t>
      </w:r>
      <w:r w:rsidRPr="004227E6">
        <w:rPr>
          <w:sz w:val="24"/>
        </w:rPr>
        <w:t xml:space="preserve">; (b) S. </w:t>
      </w:r>
      <w:proofErr w:type="spellStart"/>
      <w:r w:rsidR="004D39AF" w:rsidRPr="004227E6">
        <w:rPr>
          <w:sz w:val="24"/>
        </w:rPr>
        <w:t>Chakraborty</w:t>
      </w:r>
      <w:proofErr w:type="spellEnd"/>
      <w:r w:rsidR="004D39AF" w:rsidRPr="004227E6">
        <w:rPr>
          <w:sz w:val="24"/>
        </w:rPr>
        <w:t xml:space="preserve">, </w:t>
      </w:r>
      <w:r w:rsidRPr="004227E6">
        <w:rPr>
          <w:sz w:val="24"/>
        </w:rPr>
        <w:t>C</w:t>
      </w:r>
      <w:r w:rsidR="004D39AF" w:rsidRPr="004227E6">
        <w:rPr>
          <w:sz w:val="24"/>
        </w:rPr>
        <w:t>.</w:t>
      </w:r>
      <w:r w:rsidRPr="004227E6">
        <w:rPr>
          <w:sz w:val="24"/>
        </w:rPr>
        <w:t xml:space="preserve"> R.</w:t>
      </w:r>
      <w:r w:rsidR="004D39AF" w:rsidRPr="004227E6">
        <w:rPr>
          <w:sz w:val="24"/>
        </w:rPr>
        <w:t xml:space="preserve"> </w:t>
      </w:r>
      <w:proofErr w:type="spellStart"/>
      <w:r w:rsidR="004D39AF" w:rsidRPr="004227E6">
        <w:rPr>
          <w:sz w:val="24"/>
        </w:rPr>
        <w:t>Bhattacharjee</w:t>
      </w:r>
      <w:proofErr w:type="spellEnd"/>
      <w:r w:rsidR="004D39AF" w:rsidRPr="004227E6">
        <w:rPr>
          <w:sz w:val="24"/>
        </w:rPr>
        <w:t xml:space="preserve">, </w:t>
      </w:r>
      <w:r w:rsidRPr="004227E6">
        <w:rPr>
          <w:sz w:val="24"/>
        </w:rPr>
        <w:t>P</w:t>
      </w:r>
      <w:r w:rsidR="004D39AF" w:rsidRPr="004227E6">
        <w:rPr>
          <w:sz w:val="24"/>
        </w:rPr>
        <w:t xml:space="preserve">. </w:t>
      </w:r>
      <w:proofErr w:type="spellStart"/>
      <w:r w:rsidR="004D39AF" w:rsidRPr="004227E6">
        <w:rPr>
          <w:sz w:val="24"/>
        </w:rPr>
        <w:t>Mondal</w:t>
      </w:r>
      <w:proofErr w:type="spellEnd"/>
      <w:r w:rsidR="004D39AF" w:rsidRPr="004227E6">
        <w:rPr>
          <w:sz w:val="24"/>
        </w:rPr>
        <w:t xml:space="preserve">, </w:t>
      </w:r>
      <w:r w:rsidRPr="004227E6">
        <w:rPr>
          <w:sz w:val="24"/>
        </w:rPr>
        <w:t>S</w:t>
      </w:r>
      <w:r w:rsidR="004D39AF" w:rsidRPr="004227E6">
        <w:rPr>
          <w:sz w:val="24"/>
        </w:rPr>
        <w:t>.</w:t>
      </w:r>
      <w:r w:rsidRPr="004227E6">
        <w:rPr>
          <w:sz w:val="24"/>
        </w:rPr>
        <w:t xml:space="preserve"> K.</w:t>
      </w:r>
      <w:r w:rsidR="004D39AF" w:rsidRPr="004227E6">
        <w:rPr>
          <w:sz w:val="24"/>
        </w:rPr>
        <w:t xml:space="preserve"> Prasad, </w:t>
      </w:r>
      <w:r w:rsidRPr="004227E6">
        <w:rPr>
          <w:sz w:val="24"/>
        </w:rPr>
        <w:t>D</w:t>
      </w:r>
      <w:r w:rsidR="004D39AF" w:rsidRPr="004227E6">
        <w:rPr>
          <w:sz w:val="24"/>
        </w:rPr>
        <w:t>.</w:t>
      </w:r>
      <w:r w:rsidRPr="004227E6">
        <w:rPr>
          <w:sz w:val="24"/>
        </w:rPr>
        <w:t xml:space="preserve"> S</w:t>
      </w:r>
      <w:r w:rsidR="004D39AF" w:rsidRPr="004227E6">
        <w:rPr>
          <w:sz w:val="24"/>
        </w:rPr>
        <w:t>.</w:t>
      </w:r>
      <w:r w:rsidRPr="004227E6">
        <w:rPr>
          <w:sz w:val="24"/>
        </w:rPr>
        <w:t xml:space="preserve"> S.</w:t>
      </w:r>
      <w:r w:rsidR="004D39AF" w:rsidRPr="004227E6">
        <w:rPr>
          <w:sz w:val="24"/>
        </w:rPr>
        <w:t xml:space="preserve"> </w:t>
      </w:r>
      <w:proofErr w:type="spellStart"/>
      <w:r w:rsidR="004D39AF" w:rsidRPr="004227E6">
        <w:rPr>
          <w:sz w:val="24"/>
        </w:rPr>
        <w:t>Rao</w:t>
      </w:r>
      <w:proofErr w:type="spellEnd"/>
      <w:r w:rsidR="004D39AF" w:rsidRPr="004227E6">
        <w:rPr>
          <w:sz w:val="24"/>
        </w:rPr>
        <w:t xml:space="preserve">, </w:t>
      </w:r>
      <w:r w:rsidR="004D39AF" w:rsidRPr="004227E6">
        <w:rPr>
          <w:i/>
          <w:sz w:val="24"/>
        </w:rPr>
        <w:t>Dalton Trans.</w:t>
      </w:r>
      <w:r w:rsidR="004D39AF" w:rsidRPr="004227E6">
        <w:rPr>
          <w:sz w:val="24"/>
        </w:rPr>
        <w:t xml:space="preserve"> </w:t>
      </w:r>
      <w:r w:rsidR="004D39AF" w:rsidRPr="004227E6">
        <w:rPr>
          <w:b/>
          <w:sz w:val="24"/>
        </w:rPr>
        <w:t>2015</w:t>
      </w:r>
      <w:r w:rsidR="004D39AF" w:rsidRPr="004227E6">
        <w:rPr>
          <w:sz w:val="24"/>
        </w:rPr>
        <w:t xml:space="preserve">, </w:t>
      </w:r>
      <w:r w:rsidR="004D39AF" w:rsidRPr="004227E6">
        <w:rPr>
          <w:i/>
          <w:sz w:val="24"/>
        </w:rPr>
        <w:t>44</w:t>
      </w:r>
      <w:r w:rsidR="004D39AF" w:rsidRPr="004227E6">
        <w:rPr>
          <w:sz w:val="24"/>
        </w:rPr>
        <w:t>, 7477</w:t>
      </w:r>
      <w:r w:rsidR="008068B8">
        <w:rPr>
          <w:sz w:val="24"/>
        </w:rPr>
        <w:t>–</w:t>
      </w:r>
      <w:r w:rsidR="002719A1" w:rsidRPr="004227E6">
        <w:rPr>
          <w:sz w:val="24"/>
        </w:rPr>
        <w:t>7488</w:t>
      </w:r>
      <w:r w:rsidR="004D39AF" w:rsidRPr="004227E6">
        <w:rPr>
          <w:sz w:val="24"/>
        </w:rPr>
        <w:t xml:space="preserve">.  </w:t>
      </w:r>
    </w:p>
    <w:p w:rsidR="004D39AF" w:rsidRPr="004227E6" w:rsidRDefault="007B2341" w:rsidP="004227E6">
      <w:pPr>
        <w:numPr>
          <w:ilvl w:val="0"/>
          <w:numId w:val="10"/>
        </w:numPr>
        <w:adjustRightInd w:val="0"/>
        <w:snapToGrid w:val="0"/>
        <w:spacing w:line="360" w:lineRule="auto"/>
        <w:rPr>
          <w:sz w:val="24"/>
        </w:rPr>
      </w:pPr>
      <w:r w:rsidRPr="004227E6">
        <w:rPr>
          <w:sz w:val="24"/>
        </w:rPr>
        <w:t xml:space="preserve">(a) M. Z. </w:t>
      </w:r>
      <w:proofErr w:type="spellStart"/>
      <w:r w:rsidR="004D39AF" w:rsidRPr="004227E6">
        <w:rPr>
          <w:sz w:val="24"/>
        </w:rPr>
        <w:t>Rong</w:t>
      </w:r>
      <w:proofErr w:type="spellEnd"/>
      <w:r w:rsidR="004D39AF" w:rsidRPr="004227E6">
        <w:rPr>
          <w:sz w:val="24"/>
        </w:rPr>
        <w:t xml:space="preserve">, </w:t>
      </w:r>
      <w:r w:rsidRPr="004227E6">
        <w:rPr>
          <w:sz w:val="24"/>
        </w:rPr>
        <w:t>J</w:t>
      </w:r>
      <w:r w:rsidR="004D39AF" w:rsidRPr="004227E6">
        <w:rPr>
          <w:sz w:val="24"/>
        </w:rPr>
        <w:t xml:space="preserve">. Wang, </w:t>
      </w:r>
      <w:r w:rsidRPr="004227E6">
        <w:rPr>
          <w:sz w:val="24"/>
        </w:rPr>
        <w:t>Y</w:t>
      </w:r>
      <w:r w:rsidR="004D39AF" w:rsidRPr="004227E6">
        <w:rPr>
          <w:sz w:val="24"/>
        </w:rPr>
        <w:t>.</w:t>
      </w:r>
      <w:r w:rsidRPr="004227E6">
        <w:rPr>
          <w:sz w:val="24"/>
        </w:rPr>
        <w:t xml:space="preserve"> P.</w:t>
      </w:r>
      <w:r w:rsidR="004D39AF" w:rsidRPr="004227E6">
        <w:rPr>
          <w:sz w:val="24"/>
        </w:rPr>
        <w:t xml:space="preserve"> </w:t>
      </w:r>
      <w:proofErr w:type="spellStart"/>
      <w:r w:rsidR="004D39AF" w:rsidRPr="004227E6">
        <w:rPr>
          <w:sz w:val="24"/>
        </w:rPr>
        <w:t>Shen</w:t>
      </w:r>
      <w:proofErr w:type="spellEnd"/>
      <w:r w:rsidR="004D39AF" w:rsidRPr="004227E6">
        <w:rPr>
          <w:sz w:val="24"/>
        </w:rPr>
        <w:t xml:space="preserve">, </w:t>
      </w:r>
      <w:r w:rsidRPr="004227E6">
        <w:rPr>
          <w:sz w:val="24"/>
        </w:rPr>
        <w:t>J</w:t>
      </w:r>
      <w:r w:rsidR="004D39AF" w:rsidRPr="004227E6">
        <w:rPr>
          <w:sz w:val="24"/>
        </w:rPr>
        <w:t>.</w:t>
      </w:r>
      <w:r w:rsidRPr="004227E6">
        <w:rPr>
          <w:sz w:val="24"/>
        </w:rPr>
        <w:t xml:space="preserve"> Y</w:t>
      </w:r>
      <w:r w:rsidR="004D39AF" w:rsidRPr="004227E6">
        <w:rPr>
          <w:sz w:val="24"/>
        </w:rPr>
        <w:t xml:space="preserve">. Han, </w:t>
      </w:r>
      <w:proofErr w:type="spellStart"/>
      <w:r w:rsidR="004D39AF" w:rsidRPr="004227E6">
        <w:rPr>
          <w:i/>
          <w:sz w:val="24"/>
        </w:rPr>
        <w:t>Catal</w:t>
      </w:r>
      <w:proofErr w:type="spellEnd"/>
      <w:r w:rsidR="004D39AF" w:rsidRPr="004227E6">
        <w:rPr>
          <w:i/>
          <w:sz w:val="24"/>
        </w:rPr>
        <w:t xml:space="preserve">. </w:t>
      </w:r>
      <w:proofErr w:type="spellStart"/>
      <w:r w:rsidR="004D39AF" w:rsidRPr="004227E6">
        <w:rPr>
          <w:i/>
          <w:sz w:val="24"/>
        </w:rPr>
        <w:t>Commun</w:t>
      </w:r>
      <w:proofErr w:type="spellEnd"/>
      <w:r w:rsidR="004D39AF" w:rsidRPr="004227E6">
        <w:rPr>
          <w:i/>
          <w:sz w:val="24"/>
        </w:rPr>
        <w:t>.</w:t>
      </w:r>
      <w:r w:rsidR="004D39AF" w:rsidRPr="004227E6">
        <w:rPr>
          <w:sz w:val="24"/>
        </w:rPr>
        <w:t xml:space="preserve"> </w:t>
      </w:r>
      <w:r w:rsidR="004D39AF" w:rsidRPr="004227E6">
        <w:rPr>
          <w:b/>
          <w:sz w:val="24"/>
        </w:rPr>
        <w:t>2012</w:t>
      </w:r>
      <w:r w:rsidR="004D39AF" w:rsidRPr="004227E6">
        <w:rPr>
          <w:sz w:val="24"/>
        </w:rPr>
        <w:t xml:space="preserve">, </w:t>
      </w:r>
      <w:r w:rsidR="004D39AF" w:rsidRPr="004227E6">
        <w:rPr>
          <w:i/>
          <w:sz w:val="24"/>
        </w:rPr>
        <w:t>20</w:t>
      </w:r>
      <w:r w:rsidR="004D39AF" w:rsidRPr="004227E6">
        <w:rPr>
          <w:sz w:val="24"/>
        </w:rPr>
        <w:t>, 51</w:t>
      </w:r>
      <w:r w:rsidR="008068B8">
        <w:rPr>
          <w:sz w:val="24"/>
        </w:rPr>
        <w:t>–</w:t>
      </w:r>
      <w:r w:rsidR="00376B55" w:rsidRPr="004227E6">
        <w:rPr>
          <w:sz w:val="24"/>
        </w:rPr>
        <w:t>53</w:t>
      </w:r>
      <w:r w:rsidRPr="004227E6">
        <w:rPr>
          <w:sz w:val="24"/>
        </w:rPr>
        <w:t xml:space="preserve">; (b) S. </w:t>
      </w:r>
      <w:proofErr w:type="spellStart"/>
      <w:r w:rsidR="004D39AF" w:rsidRPr="004227E6">
        <w:rPr>
          <w:sz w:val="24"/>
        </w:rPr>
        <w:t>Majumder</w:t>
      </w:r>
      <w:proofErr w:type="spellEnd"/>
      <w:r w:rsidR="004D39AF" w:rsidRPr="004227E6">
        <w:rPr>
          <w:sz w:val="24"/>
        </w:rPr>
        <w:t xml:space="preserve">, S. </w:t>
      </w:r>
      <w:proofErr w:type="spellStart"/>
      <w:r w:rsidR="004D39AF" w:rsidRPr="004227E6">
        <w:rPr>
          <w:sz w:val="24"/>
        </w:rPr>
        <w:t>Hazra</w:t>
      </w:r>
      <w:proofErr w:type="spellEnd"/>
      <w:r w:rsidR="004D39AF" w:rsidRPr="004227E6">
        <w:rPr>
          <w:sz w:val="24"/>
        </w:rPr>
        <w:t xml:space="preserve">, S. </w:t>
      </w:r>
      <w:proofErr w:type="spellStart"/>
      <w:r w:rsidR="004D39AF" w:rsidRPr="004227E6">
        <w:rPr>
          <w:sz w:val="24"/>
        </w:rPr>
        <w:t>Dutta</w:t>
      </w:r>
      <w:proofErr w:type="spellEnd"/>
      <w:r w:rsidR="004D39AF" w:rsidRPr="004227E6">
        <w:rPr>
          <w:sz w:val="24"/>
        </w:rPr>
        <w:t xml:space="preserve">, </w:t>
      </w:r>
      <w:r w:rsidRPr="004227E6">
        <w:rPr>
          <w:sz w:val="24"/>
        </w:rPr>
        <w:t>P</w:t>
      </w:r>
      <w:r w:rsidR="004D39AF" w:rsidRPr="004227E6">
        <w:rPr>
          <w:sz w:val="24"/>
        </w:rPr>
        <w:t xml:space="preserve">. </w:t>
      </w:r>
      <w:proofErr w:type="spellStart"/>
      <w:r w:rsidR="004D39AF" w:rsidRPr="004227E6">
        <w:rPr>
          <w:sz w:val="24"/>
        </w:rPr>
        <w:t>Biswas</w:t>
      </w:r>
      <w:proofErr w:type="spellEnd"/>
      <w:r w:rsidR="004D39AF" w:rsidRPr="004227E6">
        <w:rPr>
          <w:sz w:val="24"/>
        </w:rPr>
        <w:t xml:space="preserve">, </w:t>
      </w:r>
      <w:r w:rsidRPr="004227E6">
        <w:rPr>
          <w:sz w:val="24"/>
        </w:rPr>
        <w:t>S</w:t>
      </w:r>
      <w:r w:rsidR="004D39AF" w:rsidRPr="004227E6">
        <w:rPr>
          <w:sz w:val="24"/>
        </w:rPr>
        <w:t xml:space="preserve">. </w:t>
      </w:r>
      <w:proofErr w:type="spellStart"/>
      <w:r w:rsidR="004D39AF" w:rsidRPr="004227E6">
        <w:rPr>
          <w:sz w:val="24"/>
        </w:rPr>
        <w:t>Mohanta</w:t>
      </w:r>
      <w:proofErr w:type="spellEnd"/>
      <w:r w:rsidR="004D39AF" w:rsidRPr="004227E6">
        <w:rPr>
          <w:sz w:val="24"/>
        </w:rPr>
        <w:t xml:space="preserve">, </w:t>
      </w:r>
      <w:r w:rsidR="004D39AF" w:rsidRPr="004227E6">
        <w:rPr>
          <w:i/>
          <w:sz w:val="24"/>
        </w:rPr>
        <w:t>Polyhedron</w:t>
      </w:r>
      <w:r w:rsidR="004D39AF" w:rsidRPr="004227E6">
        <w:rPr>
          <w:sz w:val="24"/>
        </w:rPr>
        <w:t xml:space="preserve"> </w:t>
      </w:r>
      <w:r w:rsidR="004D39AF" w:rsidRPr="004227E6">
        <w:rPr>
          <w:b/>
          <w:sz w:val="24"/>
        </w:rPr>
        <w:t>2009</w:t>
      </w:r>
      <w:r w:rsidR="004D39AF" w:rsidRPr="004227E6">
        <w:rPr>
          <w:sz w:val="24"/>
        </w:rPr>
        <w:t xml:space="preserve">, </w:t>
      </w:r>
      <w:r w:rsidR="004D39AF" w:rsidRPr="004227E6">
        <w:rPr>
          <w:i/>
          <w:sz w:val="24"/>
        </w:rPr>
        <w:t>28</w:t>
      </w:r>
      <w:r w:rsidR="004D39AF" w:rsidRPr="004227E6">
        <w:rPr>
          <w:sz w:val="24"/>
        </w:rPr>
        <w:t>, 2473</w:t>
      </w:r>
      <w:r w:rsidR="008068B8">
        <w:rPr>
          <w:sz w:val="24"/>
        </w:rPr>
        <w:t>–</w:t>
      </w:r>
      <w:r w:rsidR="00376B55" w:rsidRPr="004227E6">
        <w:rPr>
          <w:sz w:val="24"/>
        </w:rPr>
        <w:t>2479</w:t>
      </w:r>
      <w:r w:rsidRPr="004227E6">
        <w:rPr>
          <w:sz w:val="24"/>
        </w:rPr>
        <w:t xml:space="preserve">; (c) M. </w:t>
      </w:r>
      <w:proofErr w:type="spellStart"/>
      <w:r w:rsidR="004D39AF" w:rsidRPr="004227E6">
        <w:rPr>
          <w:sz w:val="24"/>
        </w:rPr>
        <w:t>Salavati-Niasari</w:t>
      </w:r>
      <w:proofErr w:type="spellEnd"/>
      <w:r w:rsidR="004D39AF" w:rsidRPr="004227E6">
        <w:rPr>
          <w:sz w:val="24"/>
        </w:rPr>
        <w:t xml:space="preserve">, </w:t>
      </w:r>
      <w:r w:rsidRPr="004227E6">
        <w:rPr>
          <w:sz w:val="24"/>
        </w:rPr>
        <w:t>F</w:t>
      </w:r>
      <w:r w:rsidR="004D39AF" w:rsidRPr="004227E6">
        <w:rPr>
          <w:sz w:val="24"/>
        </w:rPr>
        <w:t xml:space="preserve">. </w:t>
      </w:r>
      <w:proofErr w:type="spellStart"/>
      <w:r w:rsidR="004D39AF" w:rsidRPr="004227E6">
        <w:rPr>
          <w:sz w:val="24"/>
        </w:rPr>
        <w:t>Davar</w:t>
      </w:r>
      <w:proofErr w:type="spellEnd"/>
      <w:r w:rsidR="004D39AF" w:rsidRPr="004227E6">
        <w:rPr>
          <w:sz w:val="24"/>
        </w:rPr>
        <w:t xml:space="preserve">, </w:t>
      </w:r>
      <w:r w:rsidRPr="004227E6">
        <w:rPr>
          <w:sz w:val="24"/>
        </w:rPr>
        <w:t>M</w:t>
      </w:r>
      <w:r w:rsidR="004D39AF" w:rsidRPr="004227E6">
        <w:rPr>
          <w:sz w:val="24"/>
        </w:rPr>
        <w:t xml:space="preserve">. </w:t>
      </w:r>
      <w:proofErr w:type="spellStart"/>
      <w:r w:rsidR="004D39AF" w:rsidRPr="004227E6">
        <w:rPr>
          <w:sz w:val="24"/>
        </w:rPr>
        <w:t>Bazarganipour</w:t>
      </w:r>
      <w:proofErr w:type="spellEnd"/>
      <w:r w:rsidR="004D39AF" w:rsidRPr="004227E6">
        <w:rPr>
          <w:sz w:val="24"/>
        </w:rPr>
        <w:t>,</w:t>
      </w:r>
      <w:r w:rsidRPr="004227E6">
        <w:rPr>
          <w:sz w:val="24"/>
        </w:rPr>
        <w:t xml:space="preserve"> </w:t>
      </w:r>
      <w:r w:rsidR="004D39AF" w:rsidRPr="004227E6">
        <w:rPr>
          <w:i/>
          <w:sz w:val="24"/>
        </w:rPr>
        <w:t>Dalton Trans.</w:t>
      </w:r>
      <w:r w:rsidR="004D39AF" w:rsidRPr="004227E6">
        <w:rPr>
          <w:sz w:val="24"/>
        </w:rPr>
        <w:t xml:space="preserve"> </w:t>
      </w:r>
      <w:r w:rsidR="004D39AF" w:rsidRPr="004227E6">
        <w:rPr>
          <w:b/>
          <w:sz w:val="24"/>
        </w:rPr>
        <w:t>2010</w:t>
      </w:r>
      <w:r w:rsidR="004D39AF" w:rsidRPr="004227E6">
        <w:rPr>
          <w:sz w:val="24"/>
        </w:rPr>
        <w:t xml:space="preserve">, </w:t>
      </w:r>
      <w:r w:rsidR="004D39AF" w:rsidRPr="004227E6">
        <w:rPr>
          <w:i/>
          <w:sz w:val="24"/>
        </w:rPr>
        <w:t>39</w:t>
      </w:r>
      <w:r w:rsidR="004D39AF" w:rsidRPr="004227E6">
        <w:rPr>
          <w:sz w:val="24"/>
        </w:rPr>
        <w:t>, 7330</w:t>
      </w:r>
      <w:r w:rsidR="008068B8">
        <w:rPr>
          <w:sz w:val="24"/>
        </w:rPr>
        <w:t>–</w:t>
      </w:r>
      <w:r w:rsidR="002719A1" w:rsidRPr="004227E6">
        <w:rPr>
          <w:sz w:val="24"/>
        </w:rPr>
        <w:t>7337</w:t>
      </w:r>
      <w:r w:rsidR="004D39AF" w:rsidRPr="004227E6">
        <w:rPr>
          <w:sz w:val="24"/>
        </w:rPr>
        <w:t xml:space="preserve">. </w:t>
      </w:r>
    </w:p>
    <w:p w:rsidR="004D39AF" w:rsidRPr="004227E6" w:rsidRDefault="007B2341" w:rsidP="004227E6">
      <w:pPr>
        <w:numPr>
          <w:ilvl w:val="0"/>
          <w:numId w:val="10"/>
        </w:numPr>
        <w:adjustRightInd w:val="0"/>
        <w:snapToGrid w:val="0"/>
        <w:spacing w:line="360" w:lineRule="auto"/>
        <w:rPr>
          <w:sz w:val="24"/>
        </w:rPr>
      </w:pPr>
      <w:r w:rsidRPr="004227E6">
        <w:rPr>
          <w:sz w:val="24"/>
          <w:lang w:val="pt-BR"/>
        </w:rPr>
        <w:t xml:space="preserve">(a) N. </w:t>
      </w:r>
      <w:r w:rsidR="004D39AF" w:rsidRPr="004227E6">
        <w:rPr>
          <w:sz w:val="24"/>
          <w:lang w:val="pt-BR"/>
        </w:rPr>
        <w:t xml:space="preserve">Zhang, </w:t>
      </w:r>
      <w:r w:rsidRPr="004227E6">
        <w:rPr>
          <w:sz w:val="24"/>
          <w:lang w:val="pt-BR"/>
        </w:rPr>
        <w:t>C</w:t>
      </w:r>
      <w:r w:rsidR="004D39AF" w:rsidRPr="004227E6">
        <w:rPr>
          <w:sz w:val="24"/>
          <w:lang w:val="pt-BR"/>
        </w:rPr>
        <w:t>.</w:t>
      </w:r>
      <w:r w:rsidRPr="004227E6">
        <w:rPr>
          <w:sz w:val="24"/>
          <w:lang w:val="pt-BR"/>
        </w:rPr>
        <w:t>-Y.</w:t>
      </w:r>
      <w:r w:rsidR="004D39AF" w:rsidRPr="004227E6">
        <w:rPr>
          <w:sz w:val="24"/>
          <w:lang w:val="pt-BR"/>
        </w:rPr>
        <w:t xml:space="preserve"> Huang, </w:t>
      </w:r>
      <w:r w:rsidRPr="004227E6">
        <w:rPr>
          <w:sz w:val="24"/>
          <w:lang w:val="pt-BR"/>
        </w:rPr>
        <w:t>D</w:t>
      </w:r>
      <w:r w:rsidR="004D39AF" w:rsidRPr="004227E6">
        <w:rPr>
          <w:sz w:val="24"/>
          <w:lang w:val="pt-BR"/>
        </w:rPr>
        <w:t>.-</w:t>
      </w:r>
      <w:r w:rsidRPr="004227E6">
        <w:rPr>
          <w:sz w:val="24"/>
          <w:lang w:val="pt-BR"/>
        </w:rPr>
        <w:t>H</w:t>
      </w:r>
      <w:r w:rsidR="004D39AF" w:rsidRPr="004227E6">
        <w:rPr>
          <w:sz w:val="24"/>
          <w:lang w:val="pt-BR"/>
        </w:rPr>
        <w:t xml:space="preserve">. Shi, </w:t>
      </w:r>
      <w:r w:rsidRPr="004227E6">
        <w:rPr>
          <w:sz w:val="24"/>
          <w:lang w:val="pt-BR"/>
        </w:rPr>
        <w:t>Z</w:t>
      </w:r>
      <w:r w:rsidR="004D39AF" w:rsidRPr="004227E6">
        <w:rPr>
          <w:sz w:val="24"/>
          <w:lang w:val="pt-BR"/>
        </w:rPr>
        <w:t>.-</w:t>
      </w:r>
      <w:r w:rsidRPr="004227E6">
        <w:rPr>
          <w:sz w:val="24"/>
          <w:lang w:val="pt-BR"/>
        </w:rPr>
        <w:t>L</w:t>
      </w:r>
      <w:r w:rsidR="004D39AF" w:rsidRPr="004227E6">
        <w:rPr>
          <w:sz w:val="24"/>
          <w:lang w:val="pt-BR"/>
        </w:rPr>
        <w:t xml:space="preserve">. You, </w:t>
      </w:r>
      <w:r w:rsidR="004D39AF" w:rsidRPr="004227E6">
        <w:rPr>
          <w:i/>
          <w:sz w:val="24"/>
          <w:lang w:val="pt-BR"/>
        </w:rPr>
        <w:t>Inorg. Chem. Commun.</w:t>
      </w:r>
      <w:r w:rsidR="004D39AF" w:rsidRPr="004227E6">
        <w:rPr>
          <w:sz w:val="24"/>
          <w:lang w:val="pt-BR"/>
        </w:rPr>
        <w:t xml:space="preserve"> </w:t>
      </w:r>
      <w:r w:rsidR="004D39AF" w:rsidRPr="004227E6">
        <w:rPr>
          <w:b/>
          <w:sz w:val="24"/>
          <w:lang w:val="pt-BR"/>
        </w:rPr>
        <w:t>2011</w:t>
      </w:r>
      <w:r w:rsidR="004D39AF" w:rsidRPr="004227E6">
        <w:rPr>
          <w:sz w:val="24"/>
          <w:lang w:val="pt-BR"/>
        </w:rPr>
        <w:t xml:space="preserve">, </w:t>
      </w:r>
      <w:r w:rsidR="004D39AF" w:rsidRPr="004227E6">
        <w:rPr>
          <w:i/>
          <w:sz w:val="24"/>
          <w:lang w:val="pt-BR"/>
        </w:rPr>
        <w:t>14</w:t>
      </w:r>
      <w:r w:rsidR="004D39AF" w:rsidRPr="004227E6">
        <w:rPr>
          <w:sz w:val="24"/>
          <w:lang w:val="pt-BR"/>
        </w:rPr>
        <w:t>, 1636</w:t>
      </w:r>
      <w:r w:rsidR="008068B8">
        <w:rPr>
          <w:sz w:val="24"/>
        </w:rPr>
        <w:t>–</w:t>
      </w:r>
      <w:r w:rsidR="00376B55" w:rsidRPr="004227E6">
        <w:rPr>
          <w:sz w:val="24"/>
          <w:lang w:val="pt-BR"/>
        </w:rPr>
        <w:t>1639</w:t>
      </w:r>
      <w:r w:rsidRPr="004227E6">
        <w:rPr>
          <w:sz w:val="24"/>
          <w:lang w:val="pt-BR"/>
        </w:rPr>
        <w:t xml:space="preserve">; (b) L. Z. </w:t>
      </w:r>
      <w:r w:rsidR="004D39AF" w:rsidRPr="004227E6">
        <w:rPr>
          <w:sz w:val="24"/>
        </w:rPr>
        <w:t xml:space="preserve">Zhang, </w:t>
      </w:r>
      <w:r w:rsidRPr="004227E6">
        <w:rPr>
          <w:sz w:val="24"/>
        </w:rPr>
        <w:t>T</w:t>
      </w:r>
      <w:r w:rsidR="004D39AF" w:rsidRPr="004227E6">
        <w:rPr>
          <w:sz w:val="24"/>
        </w:rPr>
        <w:t xml:space="preserve">. Ding, </w:t>
      </w:r>
      <w:r w:rsidRPr="004227E6">
        <w:rPr>
          <w:sz w:val="24"/>
        </w:rPr>
        <w:t>C</w:t>
      </w:r>
      <w:r w:rsidR="004D39AF" w:rsidRPr="004227E6">
        <w:rPr>
          <w:sz w:val="24"/>
        </w:rPr>
        <w:t>.</w:t>
      </w:r>
      <w:r w:rsidRPr="004227E6">
        <w:rPr>
          <w:sz w:val="24"/>
        </w:rPr>
        <w:t xml:space="preserve"> L.</w:t>
      </w:r>
      <w:r w:rsidR="004D39AF" w:rsidRPr="004227E6">
        <w:rPr>
          <w:sz w:val="24"/>
        </w:rPr>
        <w:t xml:space="preserve"> Chen, </w:t>
      </w:r>
      <w:r w:rsidRPr="004227E6">
        <w:rPr>
          <w:sz w:val="24"/>
        </w:rPr>
        <w:t>M</w:t>
      </w:r>
      <w:r w:rsidR="004D39AF" w:rsidRPr="004227E6">
        <w:rPr>
          <w:sz w:val="24"/>
        </w:rPr>
        <w:t>.</w:t>
      </w:r>
      <w:r w:rsidRPr="004227E6">
        <w:rPr>
          <w:sz w:val="24"/>
        </w:rPr>
        <w:t xml:space="preserve"> X</w:t>
      </w:r>
      <w:r w:rsidR="004D39AF" w:rsidRPr="004227E6">
        <w:rPr>
          <w:sz w:val="24"/>
        </w:rPr>
        <w:t xml:space="preserve">. Li, </w:t>
      </w:r>
      <w:r w:rsidRPr="004227E6">
        <w:rPr>
          <w:sz w:val="24"/>
        </w:rPr>
        <w:t>D</w:t>
      </w:r>
      <w:r w:rsidR="004D39AF" w:rsidRPr="004227E6">
        <w:rPr>
          <w:sz w:val="24"/>
        </w:rPr>
        <w:t xml:space="preserve">. Zhang, </w:t>
      </w:r>
      <w:r w:rsidRPr="004227E6">
        <w:rPr>
          <w:sz w:val="24"/>
        </w:rPr>
        <w:t>J</w:t>
      </w:r>
      <w:r w:rsidR="004D39AF" w:rsidRPr="004227E6">
        <w:rPr>
          <w:sz w:val="24"/>
        </w:rPr>
        <w:t>.</w:t>
      </w:r>
      <w:r w:rsidRPr="004227E6">
        <w:rPr>
          <w:sz w:val="24"/>
        </w:rPr>
        <w:t xml:space="preserve"> Y.</w:t>
      </w:r>
      <w:r w:rsidR="004D39AF" w:rsidRPr="004227E6">
        <w:rPr>
          <w:sz w:val="24"/>
        </w:rPr>
        <w:t xml:space="preserve"> </w:t>
      </w:r>
      <w:proofErr w:type="spellStart"/>
      <w:r w:rsidR="004D39AF" w:rsidRPr="004227E6">
        <w:rPr>
          <w:sz w:val="24"/>
        </w:rPr>
        <w:t>Niu</w:t>
      </w:r>
      <w:proofErr w:type="spellEnd"/>
      <w:r w:rsidR="004D39AF" w:rsidRPr="004227E6">
        <w:rPr>
          <w:sz w:val="24"/>
        </w:rPr>
        <w:t xml:space="preserve">, </w:t>
      </w:r>
      <w:r w:rsidR="004D39AF" w:rsidRPr="004227E6">
        <w:rPr>
          <w:i/>
          <w:sz w:val="24"/>
        </w:rPr>
        <w:t xml:space="preserve">Russ. J. </w:t>
      </w:r>
      <w:proofErr w:type="spellStart"/>
      <w:r w:rsidR="004D39AF" w:rsidRPr="004227E6">
        <w:rPr>
          <w:i/>
          <w:sz w:val="24"/>
        </w:rPr>
        <w:t>Coord</w:t>
      </w:r>
      <w:proofErr w:type="spellEnd"/>
      <w:r w:rsidR="004D39AF" w:rsidRPr="004227E6">
        <w:rPr>
          <w:i/>
          <w:sz w:val="24"/>
        </w:rPr>
        <w:t>. Chem.</w:t>
      </w:r>
      <w:r w:rsidR="004D39AF" w:rsidRPr="004227E6">
        <w:rPr>
          <w:sz w:val="24"/>
        </w:rPr>
        <w:t xml:space="preserve"> </w:t>
      </w:r>
      <w:r w:rsidR="004D39AF" w:rsidRPr="004227E6">
        <w:rPr>
          <w:b/>
          <w:sz w:val="24"/>
        </w:rPr>
        <w:t>2011</w:t>
      </w:r>
      <w:r w:rsidR="004D39AF" w:rsidRPr="004227E6">
        <w:rPr>
          <w:sz w:val="24"/>
        </w:rPr>
        <w:t xml:space="preserve">, </w:t>
      </w:r>
      <w:r w:rsidR="004D39AF" w:rsidRPr="004227E6">
        <w:rPr>
          <w:i/>
          <w:sz w:val="24"/>
        </w:rPr>
        <w:t>37</w:t>
      </w:r>
      <w:r w:rsidR="004D39AF" w:rsidRPr="004227E6">
        <w:rPr>
          <w:sz w:val="24"/>
        </w:rPr>
        <w:t>, 356</w:t>
      </w:r>
      <w:r w:rsidR="008068B8">
        <w:rPr>
          <w:sz w:val="24"/>
        </w:rPr>
        <w:t>–</w:t>
      </w:r>
      <w:r w:rsidR="00376B55" w:rsidRPr="004227E6">
        <w:rPr>
          <w:sz w:val="24"/>
        </w:rPr>
        <w:t>361</w:t>
      </w:r>
      <w:r w:rsidRPr="004227E6">
        <w:rPr>
          <w:sz w:val="24"/>
        </w:rPr>
        <w:t xml:space="preserve">; (c) N. </w:t>
      </w:r>
      <w:r w:rsidR="004D39AF" w:rsidRPr="004227E6">
        <w:rPr>
          <w:sz w:val="24"/>
        </w:rPr>
        <w:t xml:space="preserve">Patel, </w:t>
      </w:r>
      <w:r w:rsidRPr="004227E6">
        <w:rPr>
          <w:sz w:val="24"/>
        </w:rPr>
        <w:t>H</w:t>
      </w:r>
      <w:r w:rsidR="004D39AF" w:rsidRPr="004227E6">
        <w:rPr>
          <w:sz w:val="24"/>
        </w:rPr>
        <w:t xml:space="preserve">. Parekh, </w:t>
      </w:r>
      <w:r w:rsidRPr="004227E6">
        <w:rPr>
          <w:sz w:val="24"/>
        </w:rPr>
        <w:t>M</w:t>
      </w:r>
      <w:r w:rsidR="004D39AF" w:rsidRPr="004227E6">
        <w:rPr>
          <w:sz w:val="24"/>
        </w:rPr>
        <w:t xml:space="preserve">. Patel, </w:t>
      </w:r>
      <w:proofErr w:type="gramStart"/>
      <w:r w:rsidR="004D39AF" w:rsidRPr="004227E6">
        <w:rPr>
          <w:i/>
          <w:sz w:val="24"/>
        </w:rPr>
        <w:t>Transition</w:t>
      </w:r>
      <w:proofErr w:type="gramEnd"/>
      <w:r w:rsidR="004D39AF" w:rsidRPr="004227E6">
        <w:rPr>
          <w:i/>
          <w:sz w:val="24"/>
        </w:rPr>
        <w:t xml:space="preserve"> Met. Chem.</w:t>
      </w:r>
      <w:r w:rsidR="004D39AF" w:rsidRPr="004227E6">
        <w:rPr>
          <w:sz w:val="24"/>
        </w:rPr>
        <w:t xml:space="preserve"> </w:t>
      </w:r>
      <w:r w:rsidR="004D39AF" w:rsidRPr="004227E6">
        <w:rPr>
          <w:b/>
          <w:sz w:val="24"/>
        </w:rPr>
        <w:t>2005</w:t>
      </w:r>
      <w:r w:rsidR="004D39AF" w:rsidRPr="004227E6">
        <w:rPr>
          <w:sz w:val="24"/>
        </w:rPr>
        <w:t xml:space="preserve">, </w:t>
      </w:r>
      <w:r w:rsidR="004D39AF" w:rsidRPr="004227E6">
        <w:rPr>
          <w:i/>
          <w:sz w:val="24"/>
        </w:rPr>
        <w:t>30</w:t>
      </w:r>
      <w:r w:rsidR="004D39AF" w:rsidRPr="004227E6">
        <w:rPr>
          <w:sz w:val="24"/>
        </w:rPr>
        <w:t>, 13</w:t>
      </w:r>
      <w:r w:rsidR="008068B8">
        <w:rPr>
          <w:sz w:val="24"/>
        </w:rPr>
        <w:t>–</w:t>
      </w:r>
      <w:r w:rsidR="002719A1" w:rsidRPr="004227E6">
        <w:rPr>
          <w:sz w:val="24"/>
        </w:rPr>
        <w:t>17</w:t>
      </w:r>
      <w:r w:rsidR="004D39AF" w:rsidRPr="004227E6">
        <w:rPr>
          <w:sz w:val="24"/>
        </w:rPr>
        <w:t xml:space="preserve">. </w:t>
      </w:r>
    </w:p>
    <w:p w:rsidR="004D39AF" w:rsidRPr="004227E6" w:rsidRDefault="007B2341" w:rsidP="004227E6">
      <w:pPr>
        <w:numPr>
          <w:ilvl w:val="0"/>
          <w:numId w:val="10"/>
        </w:numPr>
        <w:adjustRightInd w:val="0"/>
        <w:snapToGrid w:val="0"/>
        <w:spacing w:line="360" w:lineRule="auto"/>
        <w:rPr>
          <w:sz w:val="24"/>
        </w:rPr>
      </w:pPr>
      <w:r w:rsidRPr="004227E6">
        <w:rPr>
          <w:sz w:val="24"/>
        </w:rPr>
        <w:t xml:space="preserve">K. </w:t>
      </w:r>
      <w:proofErr w:type="spellStart"/>
      <w:r w:rsidR="004D39AF" w:rsidRPr="004227E6">
        <w:rPr>
          <w:sz w:val="24"/>
        </w:rPr>
        <w:t>Srinivasan</w:t>
      </w:r>
      <w:proofErr w:type="spellEnd"/>
      <w:r w:rsidR="004D39AF" w:rsidRPr="004227E6">
        <w:rPr>
          <w:sz w:val="24"/>
        </w:rPr>
        <w:t xml:space="preserve">, </w:t>
      </w:r>
      <w:r w:rsidRPr="004227E6">
        <w:rPr>
          <w:sz w:val="24"/>
        </w:rPr>
        <w:t>P</w:t>
      </w:r>
      <w:r w:rsidR="004D39AF" w:rsidRPr="004227E6">
        <w:rPr>
          <w:sz w:val="24"/>
        </w:rPr>
        <w:t xml:space="preserve">. Michaud, </w:t>
      </w:r>
      <w:r w:rsidRPr="004227E6">
        <w:rPr>
          <w:sz w:val="24"/>
        </w:rPr>
        <w:t>J. K</w:t>
      </w:r>
      <w:r w:rsidR="004D39AF" w:rsidRPr="004227E6">
        <w:rPr>
          <w:sz w:val="24"/>
        </w:rPr>
        <w:t xml:space="preserve">. Kochi, </w:t>
      </w:r>
      <w:r w:rsidR="004D39AF" w:rsidRPr="004227E6">
        <w:rPr>
          <w:i/>
          <w:sz w:val="24"/>
        </w:rPr>
        <w:t>J. Am. Chem. Soc.</w:t>
      </w:r>
      <w:r w:rsidR="004D39AF" w:rsidRPr="004227E6">
        <w:rPr>
          <w:sz w:val="24"/>
        </w:rPr>
        <w:t xml:space="preserve"> </w:t>
      </w:r>
      <w:r w:rsidR="004D39AF" w:rsidRPr="004227E6">
        <w:rPr>
          <w:b/>
          <w:sz w:val="24"/>
        </w:rPr>
        <w:t>1986</w:t>
      </w:r>
      <w:r w:rsidR="004D39AF" w:rsidRPr="004227E6">
        <w:rPr>
          <w:sz w:val="24"/>
        </w:rPr>
        <w:t xml:space="preserve">, </w:t>
      </w:r>
      <w:r w:rsidR="004D39AF" w:rsidRPr="004227E6">
        <w:rPr>
          <w:i/>
          <w:sz w:val="24"/>
        </w:rPr>
        <w:t>108</w:t>
      </w:r>
      <w:r w:rsidR="004D39AF" w:rsidRPr="004227E6">
        <w:rPr>
          <w:sz w:val="24"/>
        </w:rPr>
        <w:t>, 2309</w:t>
      </w:r>
      <w:r w:rsidR="008068B8">
        <w:rPr>
          <w:sz w:val="24"/>
        </w:rPr>
        <w:t>–</w:t>
      </w:r>
      <w:r w:rsidR="002719A1" w:rsidRPr="004227E6">
        <w:rPr>
          <w:sz w:val="24"/>
        </w:rPr>
        <w:t>2320</w:t>
      </w:r>
      <w:r w:rsidR="004D39AF" w:rsidRPr="004227E6">
        <w:rPr>
          <w:sz w:val="24"/>
        </w:rPr>
        <w:t>.</w:t>
      </w:r>
    </w:p>
    <w:p w:rsidR="004D39AF" w:rsidRPr="004227E6" w:rsidRDefault="007B2341" w:rsidP="004227E6">
      <w:pPr>
        <w:numPr>
          <w:ilvl w:val="0"/>
          <w:numId w:val="10"/>
        </w:numPr>
        <w:adjustRightInd w:val="0"/>
        <w:snapToGrid w:val="0"/>
        <w:spacing w:line="360" w:lineRule="auto"/>
        <w:rPr>
          <w:sz w:val="24"/>
        </w:rPr>
      </w:pPr>
      <w:r w:rsidRPr="004227E6">
        <w:rPr>
          <w:sz w:val="24"/>
        </w:rPr>
        <w:t xml:space="preserve">(a) H.-H. </w:t>
      </w:r>
      <w:r w:rsidR="004D39AF" w:rsidRPr="004227E6">
        <w:rPr>
          <w:sz w:val="24"/>
        </w:rPr>
        <w:t xml:space="preserve">Li, </w:t>
      </w:r>
      <w:r w:rsidRPr="004227E6">
        <w:rPr>
          <w:sz w:val="24"/>
        </w:rPr>
        <w:t>Z</w:t>
      </w:r>
      <w:r w:rsidR="004D39AF" w:rsidRPr="004227E6">
        <w:rPr>
          <w:sz w:val="24"/>
        </w:rPr>
        <w:t>.-</w:t>
      </w:r>
      <w:r w:rsidRPr="004227E6">
        <w:rPr>
          <w:sz w:val="24"/>
        </w:rPr>
        <w:t>L</w:t>
      </w:r>
      <w:r w:rsidR="004D39AF" w:rsidRPr="004227E6">
        <w:rPr>
          <w:sz w:val="24"/>
        </w:rPr>
        <w:t xml:space="preserve">. You, </w:t>
      </w:r>
      <w:r w:rsidRPr="004227E6">
        <w:rPr>
          <w:sz w:val="24"/>
        </w:rPr>
        <w:t>C</w:t>
      </w:r>
      <w:r w:rsidR="004D39AF" w:rsidRPr="004227E6">
        <w:rPr>
          <w:sz w:val="24"/>
        </w:rPr>
        <w:t xml:space="preserve">.-L. Zhang, </w:t>
      </w:r>
      <w:r w:rsidRPr="004227E6">
        <w:rPr>
          <w:sz w:val="24"/>
        </w:rPr>
        <w:t>M</w:t>
      </w:r>
      <w:r w:rsidR="004D39AF" w:rsidRPr="004227E6">
        <w:rPr>
          <w:sz w:val="24"/>
        </w:rPr>
        <w:t xml:space="preserve">. Yang, </w:t>
      </w:r>
      <w:r w:rsidRPr="004227E6">
        <w:rPr>
          <w:sz w:val="24"/>
        </w:rPr>
        <w:t>L.-N</w:t>
      </w:r>
      <w:r w:rsidR="004D39AF" w:rsidRPr="004227E6">
        <w:rPr>
          <w:sz w:val="24"/>
        </w:rPr>
        <w:t xml:space="preserve">. </w:t>
      </w:r>
      <w:proofErr w:type="spellStart"/>
      <w:proofErr w:type="gramStart"/>
      <w:r w:rsidR="004D39AF" w:rsidRPr="004227E6">
        <w:rPr>
          <w:sz w:val="24"/>
        </w:rPr>
        <w:t>Gao</w:t>
      </w:r>
      <w:proofErr w:type="spellEnd"/>
      <w:proofErr w:type="gramEnd"/>
      <w:r w:rsidR="004D39AF" w:rsidRPr="004227E6">
        <w:rPr>
          <w:sz w:val="24"/>
        </w:rPr>
        <w:t>, L.</w:t>
      </w:r>
      <w:r w:rsidRPr="004227E6">
        <w:rPr>
          <w:sz w:val="24"/>
        </w:rPr>
        <w:t xml:space="preserve"> </w:t>
      </w:r>
      <w:r w:rsidR="004D39AF" w:rsidRPr="004227E6">
        <w:rPr>
          <w:sz w:val="24"/>
        </w:rPr>
        <w:t xml:space="preserve">Wang, </w:t>
      </w:r>
      <w:proofErr w:type="spellStart"/>
      <w:r w:rsidR="004D39AF" w:rsidRPr="004227E6">
        <w:rPr>
          <w:i/>
          <w:sz w:val="24"/>
        </w:rPr>
        <w:t>Inorg</w:t>
      </w:r>
      <w:proofErr w:type="spellEnd"/>
      <w:r w:rsidR="004D39AF" w:rsidRPr="004227E6">
        <w:rPr>
          <w:i/>
          <w:sz w:val="24"/>
        </w:rPr>
        <w:t xml:space="preserve">. Chem. </w:t>
      </w:r>
      <w:proofErr w:type="spellStart"/>
      <w:r w:rsidR="004D39AF" w:rsidRPr="004227E6">
        <w:rPr>
          <w:i/>
          <w:sz w:val="24"/>
        </w:rPr>
        <w:t>Commun</w:t>
      </w:r>
      <w:proofErr w:type="spellEnd"/>
      <w:r w:rsidR="004D39AF" w:rsidRPr="004227E6">
        <w:rPr>
          <w:i/>
          <w:sz w:val="24"/>
        </w:rPr>
        <w:t>.</w:t>
      </w:r>
      <w:r w:rsidR="004D39AF" w:rsidRPr="004227E6">
        <w:rPr>
          <w:sz w:val="24"/>
        </w:rPr>
        <w:t xml:space="preserve"> </w:t>
      </w:r>
      <w:r w:rsidR="004D39AF" w:rsidRPr="004227E6">
        <w:rPr>
          <w:b/>
          <w:sz w:val="24"/>
        </w:rPr>
        <w:t>2013</w:t>
      </w:r>
      <w:r w:rsidR="004D39AF" w:rsidRPr="004227E6">
        <w:rPr>
          <w:sz w:val="24"/>
        </w:rPr>
        <w:t xml:space="preserve">, </w:t>
      </w:r>
      <w:r w:rsidR="004D39AF" w:rsidRPr="004227E6">
        <w:rPr>
          <w:i/>
          <w:sz w:val="24"/>
        </w:rPr>
        <w:t>29</w:t>
      </w:r>
      <w:r w:rsidR="004D39AF" w:rsidRPr="004227E6">
        <w:rPr>
          <w:sz w:val="24"/>
        </w:rPr>
        <w:t>, 118</w:t>
      </w:r>
      <w:r w:rsidR="008068B8">
        <w:rPr>
          <w:sz w:val="24"/>
        </w:rPr>
        <w:t>–</w:t>
      </w:r>
      <w:r w:rsidR="002719A1" w:rsidRPr="004227E6">
        <w:rPr>
          <w:sz w:val="24"/>
        </w:rPr>
        <w:t>122</w:t>
      </w:r>
      <w:r w:rsidRPr="004227E6">
        <w:rPr>
          <w:sz w:val="24"/>
        </w:rPr>
        <w:t xml:space="preserve">; (b) Z.-L. </w:t>
      </w:r>
      <w:r w:rsidR="004D39AF" w:rsidRPr="004227E6">
        <w:rPr>
          <w:sz w:val="24"/>
        </w:rPr>
        <w:t xml:space="preserve">You, </w:t>
      </w:r>
      <w:r w:rsidRPr="004227E6">
        <w:rPr>
          <w:sz w:val="24"/>
        </w:rPr>
        <w:t>D</w:t>
      </w:r>
      <w:r w:rsidR="004D39AF" w:rsidRPr="004227E6">
        <w:rPr>
          <w:sz w:val="24"/>
        </w:rPr>
        <w:t>.-</w:t>
      </w:r>
      <w:r w:rsidRPr="004227E6">
        <w:rPr>
          <w:sz w:val="24"/>
        </w:rPr>
        <w:t>M</w:t>
      </w:r>
      <w:r w:rsidR="004D39AF" w:rsidRPr="004227E6">
        <w:rPr>
          <w:sz w:val="24"/>
        </w:rPr>
        <w:t xml:space="preserve">. Xian, M. Zhang, </w:t>
      </w:r>
      <w:proofErr w:type="spellStart"/>
      <w:r w:rsidR="004D39AF" w:rsidRPr="004227E6">
        <w:rPr>
          <w:i/>
          <w:sz w:val="24"/>
        </w:rPr>
        <w:t>CrystEngComm</w:t>
      </w:r>
      <w:proofErr w:type="spellEnd"/>
      <w:r w:rsidR="004D39AF" w:rsidRPr="004227E6">
        <w:rPr>
          <w:sz w:val="24"/>
        </w:rPr>
        <w:t xml:space="preserve"> </w:t>
      </w:r>
      <w:r w:rsidR="004D39AF" w:rsidRPr="004227E6">
        <w:rPr>
          <w:b/>
          <w:sz w:val="24"/>
        </w:rPr>
        <w:t>2012</w:t>
      </w:r>
      <w:r w:rsidR="004D39AF" w:rsidRPr="004227E6">
        <w:rPr>
          <w:sz w:val="24"/>
        </w:rPr>
        <w:t xml:space="preserve">, </w:t>
      </w:r>
      <w:r w:rsidR="004D39AF" w:rsidRPr="004227E6">
        <w:rPr>
          <w:i/>
          <w:sz w:val="24"/>
        </w:rPr>
        <w:t>14</w:t>
      </w:r>
      <w:r w:rsidR="004D39AF" w:rsidRPr="004227E6">
        <w:rPr>
          <w:sz w:val="24"/>
        </w:rPr>
        <w:t>, 7133</w:t>
      </w:r>
      <w:r w:rsidR="008068B8">
        <w:rPr>
          <w:sz w:val="24"/>
        </w:rPr>
        <w:t>–</w:t>
      </w:r>
      <w:r w:rsidR="002719A1" w:rsidRPr="004227E6">
        <w:rPr>
          <w:sz w:val="24"/>
        </w:rPr>
        <w:t>7136</w:t>
      </w:r>
      <w:r w:rsidRPr="004227E6">
        <w:rPr>
          <w:sz w:val="24"/>
        </w:rPr>
        <w:t xml:space="preserve">; (c) M. </w:t>
      </w:r>
      <w:r w:rsidR="004D39AF" w:rsidRPr="004227E6">
        <w:rPr>
          <w:sz w:val="24"/>
        </w:rPr>
        <w:t xml:space="preserve">Zhang, </w:t>
      </w:r>
      <w:r w:rsidRPr="004227E6">
        <w:rPr>
          <w:sz w:val="24"/>
        </w:rPr>
        <w:t>D.-</w:t>
      </w:r>
      <w:r w:rsidR="004D39AF" w:rsidRPr="004227E6">
        <w:rPr>
          <w:sz w:val="24"/>
        </w:rPr>
        <w:t xml:space="preserve">M. Xian, </w:t>
      </w:r>
      <w:r w:rsidRPr="004227E6">
        <w:rPr>
          <w:sz w:val="24"/>
        </w:rPr>
        <w:t>N</w:t>
      </w:r>
      <w:r w:rsidR="004D39AF" w:rsidRPr="004227E6">
        <w:rPr>
          <w:sz w:val="24"/>
        </w:rPr>
        <w:t xml:space="preserve">. Zhang, </w:t>
      </w:r>
      <w:r w:rsidRPr="004227E6">
        <w:rPr>
          <w:sz w:val="24"/>
        </w:rPr>
        <w:t xml:space="preserve">Z.-L. </w:t>
      </w:r>
      <w:r w:rsidR="004D39AF" w:rsidRPr="004227E6">
        <w:rPr>
          <w:sz w:val="24"/>
        </w:rPr>
        <w:t xml:space="preserve">You, </w:t>
      </w:r>
      <w:r w:rsidR="004D39AF" w:rsidRPr="004227E6">
        <w:rPr>
          <w:i/>
          <w:sz w:val="24"/>
        </w:rPr>
        <w:t xml:space="preserve">J. </w:t>
      </w:r>
      <w:proofErr w:type="spellStart"/>
      <w:r w:rsidR="004D39AF" w:rsidRPr="004227E6">
        <w:rPr>
          <w:i/>
          <w:sz w:val="24"/>
        </w:rPr>
        <w:t>Coord</w:t>
      </w:r>
      <w:proofErr w:type="spellEnd"/>
      <w:r w:rsidR="004D39AF" w:rsidRPr="004227E6">
        <w:rPr>
          <w:i/>
          <w:sz w:val="24"/>
        </w:rPr>
        <w:t>. Chem.</w:t>
      </w:r>
      <w:r w:rsidR="004D39AF" w:rsidRPr="004227E6">
        <w:rPr>
          <w:sz w:val="24"/>
        </w:rPr>
        <w:t xml:space="preserve"> </w:t>
      </w:r>
      <w:r w:rsidR="004D39AF" w:rsidRPr="004227E6">
        <w:rPr>
          <w:b/>
          <w:sz w:val="24"/>
        </w:rPr>
        <w:t>2012</w:t>
      </w:r>
      <w:r w:rsidR="004D39AF" w:rsidRPr="004227E6">
        <w:rPr>
          <w:sz w:val="24"/>
        </w:rPr>
        <w:t xml:space="preserve">, </w:t>
      </w:r>
      <w:r w:rsidR="004D39AF" w:rsidRPr="004227E6">
        <w:rPr>
          <w:i/>
          <w:sz w:val="24"/>
        </w:rPr>
        <w:t>65</w:t>
      </w:r>
      <w:r w:rsidR="004D39AF" w:rsidRPr="004227E6">
        <w:rPr>
          <w:sz w:val="24"/>
        </w:rPr>
        <w:t>, 1837</w:t>
      </w:r>
      <w:r w:rsidR="008068B8">
        <w:rPr>
          <w:sz w:val="24"/>
        </w:rPr>
        <w:t>–</w:t>
      </w:r>
      <w:r w:rsidR="002719A1" w:rsidRPr="004227E6">
        <w:rPr>
          <w:sz w:val="24"/>
        </w:rPr>
        <w:t>1846</w:t>
      </w:r>
      <w:r w:rsidRPr="004227E6">
        <w:rPr>
          <w:sz w:val="24"/>
        </w:rPr>
        <w:t xml:space="preserve">; (d) X.-S. </w:t>
      </w:r>
      <w:r w:rsidR="004D39AF" w:rsidRPr="004227E6">
        <w:rPr>
          <w:sz w:val="24"/>
        </w:rPr>
        <w:t xml:space="preserve">Zhou, </w:t>
      </w:r>
      <w:r w:rsidRPr="004227E6">
        <w:rPr>
          <w:sz w:val="24"/>
        </w:rPr>
        <w:t>Z</w:t>
      </w:r>
      <w:r w:rsidR="004D39AF" w:rsidRPr="004227E6">
        <w:rPr>
          <w:sz w:val="24"/>
        </w:rPr>
        <w:t>.-</w:t>
      </w:r>
      <w:r w:rsidRPr="004227E6">
        <w:rPr>
          <w:sz w:val="24"/>
        </w:rPr>
        <w:t>L</w:t>
      </w:r>
      <w:r w:rsidR="004D39AF" w:rsidRPr="004227E6">
        <w:rPr>
          <w:sz w:val="24"/>
        </w:rPr>
        <w:t xml:space="preserve">. You, </w:t>
      </w:r>
      <w:r w:rsidRPr="004227E6">
        <w:rPr>
          <w:sz w:val="24"/>
        </w:rPr>
        <w:t>D</w:t>
      </w:r>
      <w:r w:rsidR="004D39AF" w:rsidRPr="004227E6">
        <w:rPr>
          <w:sz w:val="24"/>
        </w:rPr>
        <w:t>.-</w:t>
      </w:r>
      <w:r w:rsidRPr="004227E6">
        <w:rPr>
          <w:sz w:val="24"/>
        </w:rPr>
        <w:t>M</w:t>
      </w:r>
      <w:r w:rsidR="004D39AF" w:rsidRPr="004227E6">
        <w:rPr>
          <w:sz w:val="24"/>
        </w:rPr>
        <w:t>. Xian, D.-</w:t>
      </w:r>
      <w:r w:rsidRPr="004227E6">
        <w:rPr>
          <w:sz w:val="24"/>
        </w:rPr>
        <w:t>P</w:t>
      </w:r>
      <w:r w:rsidR="004D39AF" w:rsidRPr="004227E6">
        <w:rPr>
          <w:sz w:val="24"/>
        </w:rPr>
        <w:t xml:space="preserve">. Dong, </w:t>
      </w:r>
      <w:r w:rsidR="004D39AF" w:rsidRPr="004227E6">
        <w:rPr>
          <w:i/>
          <w:sz w:val="24"/>
        </w:rPr>
        <w:t xml:space="preserve">Chinese J. </w:t>
      </w:r>
      <w:proofErr w:type="spellStart"/>
      <w:r w:rsidR="004D39AF" w:rsidRPr="004227E6">
        <w:rPr>
          <w:i/>
          <w:sz w:val="24"/>
        </w:rPr>
        <w:t>Inorg</w:t>
      </w:r>
      <w:proofErr w:type="spellEnd"/>
      <w:r w:rsidR="004D39AF" w:rsidRPr="004227E6">
        <w:rPr>
          <w:i/>
          <w:sz w:val="24"/>
        </w:rPr>
        <w:t>. Chem.</w:t>
      </w:r>
      <w:r w:rsidR="004D39AF" w:rsidRPr="004227E6">
        <w:rPr>
          <w:sz w:val="24"/>
        </w:rPr>
        <w:t xml:space="preserve"> </w:t>
      </w:r>
      <w:r w:rsidR="004D39AF" w:rsidRPr="004227E6">
        <w:rPr>
          <w:b/>
          <w:sz w:val="24"/>
        </w:rPr>
        <w:t>2013</w:t>
      </w:r>
      <w:r w:rsidR="004D39AF" w:rsidRPr="004227E6">
        <w:rPr>
          <w:sz w:val="24"/>
        </w:rPr>
        <w:t xml:space="preserve">, </w:t>
      </w:r>
      <w:r w:rsidR="004D39AF" w:rsidRPr="004227E6">
        <w:rPr>
          <w:i/>
          <w:sz w:val="24"/>
        </w:rPr>
        <w:t>29</w:t>
      </w:r>
      <w:r w:rsidR="004D39AF" w:rsidRPr="004227E6">
        <w:rPr>
          <w:sz w:val="24"/>
        </w:rPr>
        <w:t>, 850</w:t>
      </w:r>
      <w:r w:rsidR="008068B8">
        <w:rPr>
          <w:sz w:val="24"/>
        </w:rPr>
        <w:t>–</w:t>
      </w:r>
      <w:r w:rsidR="002719A1" w:rsidRPr="004227E6">
        <w:rPr>
          <w:sz w:val="24"/>
        </w:rPr>
        <w:t>854</w:t>
      </w:r>
      <w:r w:rsidR="004D39AF" w:rsidRPr="004227E6">
        <w:rPr>
          <w:sz w:val="24"/>
        </w:rPr>
        <w:t xml:space="preserve">. </w:t>
      </w:r>
    </w:p>
    <w:p w:rsidR="004D39AF" w:rsidRPr="004227E6" w:rsidRDefault="00C558F8" w:rsidP="004227E6">
      <w:pPr>
        <w:numPr>
          <w:ilvl w:val="0"/>
          <w:numId w:val="10"/>
        </w:numPr>
        <w:adjustRightInd w:val="0"/>
        <w:snapToGrid w:val="0"/>
        <w:spacing w:line="360" w:lineRule="auto"/>
        <w:rPr>
          <w:sz w:val="24"/>
        </w:rPr>
      </w:pPr>
      <w:r w:rsidRPr="004227E6">
        <w:rPr>
          <w:sz w:val="24"/>
        </w:rPr>
        <w:t xml:space="preserve">M. R. </w:t>
      </w:r>
      <w:r w:rsidR="004D39AF" w:rsidRPr="004227E6">
        <w:rPr>
          <w:sz w:val="24"/>
        </w:rPr>
        <w:t xml:space="preserve">Bermejo, </w:t>
      </w:r>
      <w:r w:rsidRPr="004227E6">
        <w:rPr>
          <w:sz w:val="24"/>
        </w:rPr>
        <w:t>A</w:t>
      </w:r>
      <w:r w:rsidR="004D39AF" w:rsidRPr="004227E6">
        <w:rPr>
          <w:sz w:val="24"/>
        </w:rPr>
        <w:t xml:space="preserve">. </w:t>
      </w:r>
      <w:proofErr w:type="spellStart"/>
      <w:r w:rsidR="004D39AF" w:rsidRPr="004227E6">
        <w:rPr>
          <w:sz w:val="24"/>
        </w:rPr>
        <w:t>Castineiras</w:t>
      </w:r>
      <w:proofErr w:type="spellEnd"/>
      <w:r w:rsidR="004D39AF" w:rsidRPr="004227E6">
        <w:rPr>
          <w:sz w:val="24"/>
        </w:rPr>
        <w:t>,</w:t>
      </w:r>
      <w:r w:rsidRPr="004227E6">
        <w:rPr>
          <w:sz w:val="24"/>
        </w:rPr>
        <w:t xml:space="preserve"> J. C</w:t>
      </w:r>
      <w:r w:rsidR="004D39AF" w:rsidRPr="004227E6">
        <w:rPr>
          <w:sz w:val="24"/>
        </w:rPr>
        <w:t>. Garcia-</w:t>
      </w:r>
      <w:proofErr w:type="spellStart"/>
      <w:r w:rsidR="004D39AF" w:rsidRPr="004227E6">
        <w:rPr>
          <w:sz w:val="24"/>
        </w:rPr>
        <w:t>Monteagudo</w:t>
      </w:r>
      <w:proofErr w:type="spellEnd"/>
      <w:r w:rsidR="004D39AF" w:rsidRPr="004227E6">
        <w:rPr>
          <w:sz w:val="24"/>
        </w:rPr>
        <w:t xml:space="preserve">, </w:t>
      </w:r>
      <w:r w:rsidRPr="004227E6">
        <w:rPr>
          <w:sz w:val="24"/>
        </w:rPr>
        <w:t>M</w:t>
      </w:r>
      <w:r w:rsidR="004D39AF" w:rsidRPr="004227E6">
        <w:rPr>
          <w:sz w:val="24"/>
        </w:rPr>
        <w:t xml:space="preserve">. Rey, </w:t>
      </w:r>
      <w:r w:rsidRPr="004227E6">
        <w:rPr>
          <w:sz w:val="24"/>
        </w:rPr>
        <w:t>A</w:t>
      </w:r>
      <w:r w:rsidR="004D39AF" w:rsidRPr="004227E6">
        <w:rPr>
          <w:sz w:val="24"/>
        </w:rPr>
        <w:t xml:space="preserve">. Sousa, </w:t>
      </w:r>
      <w:r w:rsidRPr="004227E6">
        <w:rPr>
          <w:sz w:val="24"/>
        </w:rPr>
        <w:t>M</w:t>
      </w:r>
      <w:r w:rsidR="004D39AF" w:rsidRPr="004227E6">
        <w:rPr>
          <w:sz w:val="24"/>
        </w:rPr>
        <w:t xml:space="preserve">. Watkinson, </w:t>
      </w:r>
      <w:r w:rsidRPr="004227E6">
        <w:rPr>
          <w:sz w:val="24"/>
        </w:rPr>
        <w:t>C</w:t>
      </w:r>
      <w:r w:rsidR="004D39AF" w:rsidRPr="004227E6">
        <w:rPr>
          <w:sz w:val="24"/>
        </w:rPr>
        <w:t>.</w:t>
      </w:r>
      <w:r w:rsidRPr="004227E6">
        <w:rPr>
          <w:sz w:val="24"/>
        </w:rPr>
        <w:t xml:space="preserve"> A.</w:t>
      </w:r>
      <w:r w:rsidR="004D39AF" w:rsidRPr="004227E6">
        <w:rPr>
          <w:sz w:val="24"/>
        </w:rPr>
        <w:t xml:space="preserve"> McAuliffe, </w:t>
      </w:r>
      <w:r w:rsidRPr="004227E6">
        <w:rPr>
          <w:sz w:val="24"/>
        </w:rPr>
        <w:t>R</w:t>
      </w:r>
      <w:r w:rsidR="004D39AF" w:rsidRPr="004227E6">
        <w:rPr>
          <w:sz w:val="24"/>
        </w:rPr>
        <w:t>.</w:t>
      </w:r>
      <w:r w:rsidRPr="004227E6">
        <w:rPr>
          <w:sz w:val="24"/>
        </w:rPr>
        <w:t xml:space="preserve"> G</w:t>
      </w:r>
      <w:r w:rsidR="004D39AF" w:rsidRPr="004227E6">
        <w:rPr>
          <w:sz w:val="24"/>
        </w:rPr>
        <w:t>. Pritchard, R.</w:t>
      </w:r>
      <w:r w:rsidRPr="004227E6">
        <w:rPr>
          <w:sz w:val="24"/>
        </w:rPr>
        <w:t xml:space="preserve"> L</w:t>
      </w:r>
      <w:r w:rsidR="004D39AF" w:rsidRPr="004227E6">
        <w:rPr>
          <w:sz w:val="24"/>
        </w:rPr>
        <w:t xml:space="preserve">. Beddoes, </w:t>
      </w:r>
      <w:r w:rsidR="004D39AF" w:rsidRPr="004227E6">
        <w:rPr>
          <w:i/>
          <w:sz w:val="24"/>
        </w:rPr>
        <w:t>J. Chem. Soc. Dalton Trans.</w:t>
      </w:r>
      <w:r w:rsidR="004D39AF" w:rsidRPr="004227E6">
        <w:rPr>
          <w:sz w:val="24"/>
        </w:rPr>
        <w:t xml:space="preserve"> </w:t>
      </w:r>
      <w:r w:rsidR="004D39AF" w:rsidRPr="004227E6">
        <w:rPr>
          <w:b/>
          <w:sz w:val="24"/>
        </w:rPr>
        <w:t>1996</w:t>
      </w:r>
      <w:r w:rsidR="004D39AF" w:rsidRPr="004227E6">
        <w:rPr>
          <w:sz w:val="24"/>
        </w:rPr>
        <w:t xml:space="preserve">, </w:t>
      </w:r>
      <w:r w:rsidR="004D39AF" w:rsidRPr="004227E6">
        <w:rPr>
          <w:i/>
          <w:sz w:val="24"/>
        </w:rPr>
        <w:t>14</w:t>
      </w:r>
      <w:r w:rsidR="004D39AF" w:rsidRPr="004227E6">
        <w:rPr>
          <w:sz w:val="24"/>
        </w:rPr>
        <w:t>, 2935</w:t>
      </w:r>
      <w:r w:rsidR="008068B8">
        <w:rPr>
          <w:sz w:val="24"/>
        </w:rPr>
        <w:t>–</w:t>
      </w:r>
      <w:r w:rsidR="002719A1" w:rsidRPr="004227E6">
        <w:rPr>
          <w:sz w:val="24"/>
        </w:rPr>
        <w:t>2944</w:t>
      </w:r>
      <w:r w:rsidR="004D39AF" w:rsidRPr="004227E6">
        <w:rPr>
          <w:sz w:val="24"/>
        </w:rPr>
        <w:t>.</w:t>
      </w:r>
    </w:p>
    <w:p w:rsidR="004D39AF" w:rsidRPr="004227E6" w:rsidRDefault="009A0CCF" w:rsidP="004227E6">
      <w:pPr>
        <w:numPr>
          <w:ilvl w:val="0"/>
          <w:numId w:val="10"/>
        </w:numPr>
        <w:adjustRightInd w:val="0"/>
        <w:snapToGrid w:val="0"/>
        <w:spacing w:line="360" w:lineRule="auto"/>
        <w:rPr>
          <w:sz w:val="24"/>
        </w:rPr>
      </w:pPr>
      <w:r w:rsidRPr="004227E6">
        <w:rPr>
          <w:sz w:val="24"/>
        </w:rPr>
        <w:t xml:space="preserve">H. </w:t>
      </w:r>
      <w:r w:rsidR="004D39AF" w:rsidRPr="004227E6">
        <w:rPr>
          <w:sz w:val="24"/>
        </w:rPr>
        <w:t xml:space="preserve">Saltzman, </w:t>
      </w:r>
      <w:r w:rsidRPr="004227E6">
        <w:rPr>
          <w:sz w:val="24"/>
        </w:rPr>
        <w:t>J</w:t>
      </w:r>
      <w:r w:rsidR="004D39AF" w:rsidRPr="004227E6">
        <w:rPr>
          <w:sz w:val="24"/>
        </w:rPr>
        <w:t>.</w:t>
      </w:r>
      <w:r w:rsidRPr="004227E6">
        <w:rPr>
          <w:sz w:val="24"/>
        </w:rPr>
        <w:t xml:space="preserve"> G.</w:t>
      </w:r>
      <w:r w:rsidR="004D39AF" w:rsidRPr="004227E6">
        <w:rPr>
          <w:sz w:val="24"/>
        </w:rPr>
        <w:t xml:space="preserve"> </w:t>
      </w:r>
      <w:proofErr w:type="spellStart"/>
      <w:r w:rsidR="004D39AF" w:rsidRPr="004227E6">
        <w:rPr>
          <w:sz w:val="24"/>
        </w:rPr>
        <w:t>Sharefkin</w:t>
      </w:r>
      <w:proofErr w:type="spellEnd"/>
      <w:r w:rsidR="004D39AF" w:rsidRPr="004227E6">
        <w:rPr>
          <w:sz w:val="24"/>
        </w:rPr>
        <w:t xml:space="preserve">, Organic Syntheses Collect, </w:t>
      </w:r>
      <w:r w:rsidR="008068B8">
        <w:rPr>
          <w:sz w:val="24"/>
        </w:rPr>
        <w:t>V</w:t>
      </w:r>
      <w:r w:rsidR="004D39AF" w:rsidRPr="004227E6">
        <w:rPr>
          <w:sz w:val="24"/>
        </w:rPr>
        <w:t xml:space="preserve">ol. V, Wiley, New York, 1973. </w:t>
      </w:r>
    </w:p>
    <w:p w:rsidR="004D39AF" w:rsidRPr="004227E6" w:rsidRDefault="009A0CCF" w:rsidP="004227E6">
      <w:pPr>
        <w:numPr>
          <w:ilvl w:val="0"/>
          <w:numId w:val="10"/>
        </w:numPr>
        <w:adjustRightInd w:val="0"/>
        <w:snapToGrid w:val="0"/>
        <w:spacing w:line="360" w:lineRule="auto"/>
        <w:rPr>
          <w:rFonts w:eastAsia="ËÎÌå"/>
          <w:sz w:val="24"/>
          <w:lang w:eastAsia="de-DE"/>
        </w:rPr>
      </w:pPr>
      <w:r w:rsidRPr="004227E6">
        <w:rPr>
          <w:sz w:val="24"/>
        </w:rPr>
        <w:t xml:space="preserve">G. M. </w:t>
      </w:r>
      <w:proofErr w:type="spellStart"/>
      <w:r w:rsidR="004D39AF" w:rsidRPr="004227E6">
        <w:rPr>
          <w:sz w:val="24"/>
        </w:rPr>
        <w:t>Sheldrick</w:t>
      </w:r>
      <w:proofErr w:type="spellEnd"/>
      <w:r w:rsidR="004D39AF" w:rsidRPr="004227E6">
        <w:rPr>
          <w:sz w:val="24"/>
        </w:rPr>
        <w:t xml:space="preserve">, </w:t>
      </w:r>
      <w:r w:rsidR="004D39AF" w:rsidRPr="004227E6">
        <w:rPr>
          <w:i/>
          <w:sz w:val="24"/>
        </w:rPr>
        <w:t>SHELXTL-97</w:t>
      </w:r>
      <w:r w:rsidR="004D39AF" w:rsidRPr="004227E6">
        <w:rPr>
          <w:sz w:val="24"/>
        </w:rPr>
        <w:t xml:space="preserve">, </w:t>
      </w:r>
      <w:r w:rsidR="004D39AF" w:rsidRPr="004227E6">
        <w:rPr>
          <w:i/>
          <w:sz w:val="24"/>
        </w:rPr>
        <w:t>Program for X-ray Crystal Structure Solution</w:t>
      </w:r>
      <w:r w:rsidR="004D39AF" w:rsidRPr="004227E6">
        <w:rPr>
          <w:sz w:val="24"/>
        </w:rPr>
        <w:t xml:space="preserve">, </w:t>
      </w:r>
      <w:proofErr w:type="spellStart"/>
      <w:r w:rsidR="004D39AF" w:rsidRPr="004227E6">
        <w:rPr>
          <w:sz w:val="24"/>
        </w:rPr>
        <w:t>Göttingen</w:t>
      </w:r>
      <w:proofErr w:type="spellEnd"/>
      <w:r w:rsidR="004D39AF" w:rsidRPr="004227E6">
        <w:rPr>
          <w:sz w:val="24"/>
        </w:rPr>
        <w:t xml:space="preserve"> (Germany): Univ. of </w:t>
      </w:r>
      <w:proofErr w:type="spellStart"/>
      <w:r w:rsidR="004D39AF" w:rsidRPr="004227E6">
        <w:rPr>
          <w:sz w:val="24"/>
        </w:rPr>
        <w:t>Göttingen</w:t>
      </w:r>
      <w:proofErr w:type="spellEnd"/>
      <w:r w:rsidR="004D39AF" w:rsidRPr="004227E6">
        <w:rPr>
          <w:sz w:val="24"/>
        </w:rPr>
        <w:t xml:space="preserve">, 1997. </w:t>
      </w:r>
    </w:p>
    <w:p w:rsidR="004D39AF" w:rsidRPr="004227E6" w:rsidRDefault="009A0CCF" w:rsidP="004227E6">
      <w:pPr>
        <w:numPr>
          <w:ilvl w:val="0"/>
          <w:numId w:val="10"/>
        </w:numPr>
        <w:adjustRightInd w:val="0"/>
        <w:snapToGrid w:val="0"/>
        <w:spacing w:line="360" w:lineRule="auto"/>
        <w:rPr>
          <w:sz w:val="24"/>
        </w:rPr>
      </w:pPr>
      <w:r w:rsidRPr="004227E6">
        <w:rPr>
          <w:sz w:val="24"/>
        </w:rPr>
        <w:t xml:space="preserve">G. M. </w:t>
      </w:r>
      <w:proofErr w:type="spellStart"/>
      <w:r w:rsidR="004D39AF" w:rsidRPr="004227E6">
        <w:rPr>
          <w:sz w:val="24"/>
        </w:rPr>
        <w:t>Sheldrick</w:t>
      </w:r>
      <w:proofErr w:type="spellEnd"/>
      <w:r w:rsidR="004D39AF" w:rsidRPr="004227E6">
        <w:rPr>
          <w:sz w:val="24"/>
        </w:rPr>
        <w:t>,</w:t>
      </w:r>
      <w:r w:rsidRPr="004227E6">
        <w:rPr>
          <w:sz w:val="24"/>
        </w:rPr>
        <w:t xml:space="preserve"> </w:t>
      </w:r>
      <w:r w:rsidR="004D39AF" w:rsidRPr="004227E6">
        <w:rPr>
          <w:i/>
          <w:sz w:val="24"/>
        </w:rPr>
        <w:t>SADABS</w:t>
      </w:r>
      <w:r w:rsidR="004D39AF" w:rsidRPr="004227E6">
        <w:rPr>
          <w:sz w:val="24"/>
        </w:rPr>
        <w:t>,</w:t>
      </w:r>
      <w:r w:rsidR="004D39AF" w:rsidRPr="004227E6">
        <w:rPr>
          <w:i/>
          <w:sz w:val="24"/>
        </w:rPr>
        <w:t xml:space="preserve"> Siemens Area Detector Absorption (and Other) </w:t>
      </w:r>
      <w:r w:rsidR="004D39AF" w:rsidRPr="004227E6">
        <w:rPr>
          <w:i/>
          <w:sz w:val="24"/>
        </w:rPr>
        <w:lastRenderedPageBreak/>
        <w:t>Correction</w:t>
      </w:r>
      <w:r w:rsidR="004D39AF" w:rsidRPr="004227E6">
        <w:rPr>
          <w:sz w:val="24"/>
        </w:rPr>
        <w:t xml:space="preserve">, </w:t>
      </w:r>
      <w:proofErr w:type="spellStart"/>
      <w:r w:rsidR="004D39AF" w:rsidRPr="004227E6">
        <w:rPr>
          <w:sz w:val="24"/>
        </w:rPr>
        <w:t>Göttingen</w:t>
      </w:r>
      <w:proofErr w:type="spellEnd"/>
      <w:r w:rsidR="004D39AF" w:rsidRPr="004227E6">
        <w:rPr>
          <w:sz w:val="24"/>
        </w:rPr>
        <w:t xml:space="preserve"> (Germany): Univ. of </w:t>
      </w:r>
      <w:proofErr w:type="spellStart"/>
      <w:r w:rsidR="004D39AF" w:rsidRPr="004227E6">
        <w:rPr>
          <w:sz w:val="24"/>
        </w:rPr>
        <w:t>Göttingen</w:t>
      </w:r>
      <w:proofErr w:type="spellEnd"/>
      <w:r w:rsidR="004D39AF" w:rsidRPr="004227E6">
        <w:rPr>
          <w:sz w:val="24"/>
        </w:rPr>
        <w:t xml:space="preserve">, 1997. </w:t>
      </w:r>
    </w:p>
    <w:p w:rsidR="004D39AF" w:rsidRPr="004227E6" w:rsidRDefault="009A0CCF" w:rsidP="004227E6">
      <w:pPr>
        <w:numPr>
          <w:ilvl w:val="0"/>
          <w:numId w:val="10"/>
        </w:numPr>
        <w:adjustRightInd w:val="0"/>
        <w:snapToGrid w:val="0"/>
        <w:spacing w:line="360" w:lineRule="auto"/>
        <w:rPr>
          <w:sz w:val="24"/>
        </w:rPr>
      </w:pPr>
      <w:r w:rsidRPr="004227E6">
        <w:rPr>
          <w:sz w:val="24"/>
        </w:rPr>
        <w:t xml:space="preserve">W. </w:t>
      </w:r>
      <w:r w:rsidR="004D39AF" w:rsidRPr="004227E6">
        <w:rPr>
          <w:sz w:val="24"/>
        </w:rPr>
        <w:t xml:space="preserve">Zhang, </w:t>
      </w:r>
      <w:r w:rsidRPr="004227E6">
        <w:rPr>
          <w:sz w:val="24"/>
        </w:rPr>
        <w:t>E</w:t>
      </w:r>
      <w:r w:rsidR="004D39AF" w:rsidRPr="004227E6">
        <w:rPr>
          <w:sz w:val="24"/>
        </w:rPr>
        <w:t>.</w:t>
      </w:r>
      <w:r w:rsidRPr="004227E6">
        <w:rPr>
          <w:sz w:val="24"/>
        </w:rPr>
        <w:t xml:space="preserve"> N.</w:t>
      </w:r>
      <w:r w:rsidR="004D39AF" w:rsidRPr="004227E6">
        <w:rPr>
          <w:sz w:val="24"/>
        </w:rPr>
        <w:t xml:space="preserve"> Jacobsen, </w:t>
      </w:r>
      <w:r w:rsidR="004D39AF" w:rsidRPr="004227E6">
        <w:rPr>
          <w:i/>
          <w:sz w:val="24"/>
        </w:rPr>
        <w:t>J. Org. Chem.</w:t>
      </w:r>
      <w:r w:rsidR="004D39AF" w:rsidRPr="004227E6">
        <w:rPr>
          <w:sz w:val="24"/>
        </w:rPr>
        <w:t xml:space="preserve"> </w:t>
      </w:r>
      <w:r w:rsidR="004D39AF" w:rsidRPr="004227E6">
        <w:rPr>
          <w:b/>
          <w:sz w:val="24"/>
        </w:rPr>
        <w:t>1991</w:t>
      </w:r>
      <w:r w:rsidR="004D39AF" w:rsidRPr="004227E6">
        <w:rPr>
          <w:sz w:val="24"/>
        </w:rPr>
        <w:t xml:space="preserve">, </w:t>
      </w:r>
      <w:r w:rsidR="004D39AF" w:rsidRPr="004227E6">
        <w:rPr>
          <w:i/>
          <w:sz w:val="24"/>
        </w:rPr>
        <w:t>56</w:t>
      </w:r>
      <w:r w:rsidR="004D39AF" w:rsidRPr="004227E6">
        <w:rPr>
          <w:sz w:val="24"/>
        </w:rPr>
        <w:t>, 2296</w:t>
      </w:r>
      <w:r w:rsidR="008068B8">
        <w:rPr>
          <w:sz w:val="24"/>
        </w:rPr>
        <w:t>–</w:t>
      </w:r>
      <w:r w:rsidR="002719A1" w:rsidRPr="004227E6">
        <w:rPr>
          <w:sz w:val="24"/>
        </w:rPr>
        <w:t>2298</w:t>
      </w:r>
      <w:r w:rsidR="004D39AF" w:rsidRPr="004227E6">
        <w:rPr>
          <w:sz w:val="24"/>
        </w:rPr>
        <w:t>.</w:t>
      </w:r>
    </w:p>
    <w:p w:rsidR="004D39AF" w:rsidRPr="008068B8" w:rsidRDefault="009A0CCF" w:rsidP="004227E6">
      <w:pPr>
        <w:numPr>
          <w:ilvl w:val="0"/>
          <w:numId w:val="10"/>
        </w:numPr>
        <w:adjustRightInd w:val="0"/>
        <w:snapToGrid w:val="0"/>
        <w:spacing w:line="360" w:lineRule="auto"/>
        <w:rPr>
          <w:sz w:val="24"/>
        </w:rPr>
      </w:pPr>
      <w:r w:rsidRPr="004227E6">
        <w:rPr>
          <w:sz w:val="24"/>
        </w:rPr>
        <w:t xml:space="preserve">(a) N. </w:t>
      </w:r>
      <w:r w:rsidR="004D39AF" w:rsidRPr="004227E6">
        <w:rPr>
          <w:sz w:val="24"/>
        </w:rPr>
        <w:t xml:space="preserve">Aurangzeb, </w:t>
      </w:r>
      <w:r w:rsidRPr="004227E6">
        <w:rPr>
          <w:sz w:val="24"/>
        </w:rPr>
        <w:t>C</w:t>
      </w:r>
      <w:r w:rsidR="004D39AF" w:rsidRPr="004227E6">
        <w:rPr>
          <w:sz w:val="24"/>
        </w:rPr>
        <w:t>.</w:t>
      </w:r>
      <w:r w:rsidRPr="004227E6">
        <w:rPr>
          <w:sz w:val="24"/>
        </w:rPr>
        <w:t xml:space="preserve"> E.</w:t>
      </w:r>
      <w:r w:rsidR="004D39AF" w:rsidRPr="004227E6">
        <w:rPr>
          <w:sz w:val="24"/>
        </w:rPr>
        <w:t xml:space="preserve"> </w:t>
      </w:r>
      <w:proofErr w:type="spellStart"/>
      <w:r w:rsidR="004D39AF" w:rsidRPr="004227E6">
        <w:rPr>
          <w:sz w:val="24"/>
        </w:rPr>
        <w:t>Hulme</w:t>
      </w:r>
      <w:proofErr w:type="spellEnd"/>
      <w:r w:rsidR="004D39AF" w:rsidRPr="004227E6">
        <w:rPr>
          <w:sz w:val="24"/>
        </w:rPr>
        <w:t>, C.</w:t>
      </w:r>
      <w:r w:rsidRPr="004227E6">
        <w:rPr>
          <w:sz w:val="24"/>
        </w:rPr>
        <w:t xml:space="preserve"> A</w:t>
      </w:r>
      <w:r w:rsidR="004D39AF" w:rsidRPr="004227E6">
        <w:rPr>
          <w:sz w:val="24"/>
        </w:rPr>
        <w:t xml:space="preserve">. McAuliffe, </w:t>
      </w:r>
      <w:r w:rsidRPr="004227E6">
        <w:rPr>
          <w:sz w:val="24"/>
        </w:rPr>
        <w:t>R</w:t>
      </w:r>
      <w:r w:rsidR="004D39AF" w:rsidRPr="004227E6">
        <w:rPr>
          <w:sz w:val="24"/>
        </w:rPr>
        <w:t>.</w:t>
      </w:r>
      <w:r w:rsidRPr="004227E6">
        <w:rPr>
          <w:sz w:val="24"/>
        </w:rPr>
        <w:t xml:space="preserve"> G</w:t>
      </w:r>
      <w:r w:rsidR="004D39AF" w:rsidRPr="004227E6">
        <w:rPr>
          <w:sz w:val="24"/>
        </w:rPr>
        <w:t xml:space="preserve">. Pritchard, </w:t>
      </w:r>
      <w:r w:rsidRPr="004227E6">
        <w:rPr>
          <w:sz w:val="24"/>
        </w:rPr>
        <w:t>M</w:t>
      </w:r>
      <w:r w:rsidR="004D39AF" w:rsidRPr="004227E6">
        <w:rPr>
          <w:sz w:val="24"/>
        </w:rPr>
        <w:t>. Watkinson, M.</w:t>
      </w:r>
      <w:r w:rsidRPr="004227E6">
        <w:rPr>
          <w:sz w:val="24"/>
        </w:rPr>
        <w:t xml:space="preserve"> R</w:t>
      </w:r>
      <w:r w:rsidRPr="008068B8">
        <w:rPr>
          <w:sz w:val="24"/>
        </w:rPr>
        <w:t>.</w:t>
      </w:r>
      <w:r w:rsidR="004D39AF" w:rsidRPr="008068B8">
        <w:rPr>
          <w:sz w:val="24"/>
        </w:rPr>
        <w:t xml:space="preserve"> Bermejo, </w:t>
      </w:r>
      <w:r w:rsidRPr="008068B8">
        <w:rPr>
          <w:sz w:val="24"/>
        </w:rPr>
        <w:t>A</w:t>
      </w:r>
      <w:r w:rsidR="004D39AF" w:rsidRPr="008068B8">
        <w:rPr>
          <w:sz w:val="24"/>
        </w:rPr>
        <w:t xml:space="preserve">. Sousa, </w:t>
      </w:r>
      <w:r w:rsidR="004D39AF" w:rsidRPr="008068B8">
        <w:rPr>
          <w:i/>
          <w:sz w:val="24"/>
        </w:rPr>
        <w:t xml:space="preserve">J. Chem. Soc. Chem. </w:t>
      </w:r>
      <w:proofErr w:type="spellStart"/>
      <w:r w:rsidR="004D39AF" w:rsidRPr="008068B8">
        <w:rPr>
          <w:i/>
          <w:sz w:val="24"/>
        </w:rPr>
        <w:t>Commun</w:t>
      </w:r>
      <w:proofErr w:type="spellEnd"/>
      <w:r w:rsidR="004D39AF" w:rsidRPr="008068B8">
        <w:rPr>
          <w:i/>
          <w:sz w:val="24"/>
        </w:rPr>
        <w:t>.</w:t>
      </w:r>
      <w:r w:rsidR="004D39AF" w:rsidRPr="008068B8">
        <w:rPr>
          <w:b/>
          <w:sz w:val="24"/>
        </w:rPr>
        <w:t xml:space="preserve"> 1994</w:t>
      </w:r>
      <w:r w:rsidR="004D39AF" w:rsidRPr="008068B8">
        <w:rPr>
          <w:sz w:val="24"/>
        </w:rPr>
        <w:t xml:space="preserve">, </w:t>
      </w:r>
      <w:r w:rsidR="004D39AF" w:rsidRPr="008068B8">
        <w:rPr>
          <w:i/>
          <w:sz w:val="24"/>
        </w:rPr>
        <w:t>18</w:t>
      </w:r>
      <w:r w:rsidR="004D39AF" w:rsidRPr="008068B8">
        <w:rPr>
          <w:sz w:val="24"/>
        </w:rPr>
        <w:t>, 2193</w:t>
      </w:r>
      <w:r w:rsidR="008068B8" w:rsidRPr="008068B8">
        <w:rPr>
          <w:sz w:val="24"/>
        </w:rPr>
        <w:t>–</w:t>
      </w:r>
      <w:r w:rsidR="002719A1" w:rsidRPr="008068B8">
        <w:rPr>
          <w:sz w:val="24"/>
        </w:rPr>
        <w:t>2195</w:t>
      </w:r>
      <w:r w:rsidRPr="008068B8">
        <w:rPr>
          <w:sz w:val="24"/>
        </w:rPr>
        <w:t xml:space="preserve">; (b) M. </w:t>
      </w:r>
      <w:r w:rsidR="004D39AF" w:rsidRPr="008068B8">
        <w:rPr>
          <w:sz w:val="24"/>
        </w:rPr>
        <w:t xml:space="preserve">Watkinson, M. </w:t>
      </w:r>
      <w:proofErr w:type="spellStart"/>
      <w:r w:rsidR="004D39AF" w:rsidRPr="008068B8">
        <w:rPr>
          <w:sz w:val="24"/>
        </w:rPr>
        <w:t>Fondo</w:t>
      </w:r>
      <w:proofErr w:type="spellEnd"/>
      <w:r w:rsidR="004D39AF" w:rsidRPr="008068B8">
        <w:rPr>
          <w:sz w:val="24"/>
        </w:rPr>
        <w:t>, M.</w:t>
      </w:r>
      <w:r w:rsidRPr="008068B8">
        <w:rPr>
          <w:sz w:val="24"/>
        </w:rPr>
        <w:t xml:space="preserve"> R.</w:t>
      </w:r>
      <w:r w:rsidR="004D39AF" w:rsidRPr="008068B8">
        <w:rPr>
          <w:sz w:val="24"/>
        </w:rPr>
        <w:t xml:space="preserve"> Bermejo, </w:t>
      </w:r>
      <w:r w:rsidRPr="008068B8">
        <w:rPr>
          <w:sz w:val="24"/>
        </w:rPr>
        <w:t>A</w:t>
      </w:r>
      <w:r w:rsidR="004D39AF" w:rsidRPr="008068B8">
        <w:rPr>
          <w:sz w:val="24"/>
        </w:rPr>
        <w:t xml:space="preserve">. Sousa, </w:t>
      </w:r>
      <w:r w:rsidRPr="008068B8">
        <w:rPr>
          <w:sz w:val="24"/>
        </w:rPr>
        <w:t xml:space="preserve">C. </w:t>
      </w:r>
      <w:r w:rsidR="004D39AF" w:rsidRPr="008068B8">
        <w:rPr>
          <w:sz w:val="24"/>
        </w:rPr>
        <w:t xml:space="preserve">A. McAuliffe, </w:t>
      </w:r>
      <w:r w:rsidRPr="008068B8">
        <w:rPr>
          <w:sz w:val="24"/>
        </w:rPr>
        <w:t>R</w:t>
      </w:r>
      <w:r w:rsidR="004D39AF" w:rsidRPr="008068B8">
        <w:rPr>
          <w:sz w:val="24"/>
        </w:rPr>
        <w:t>.</w:t>
      </w:r>
      <w:r w:rsidRPr="008068B8">
        <w:rPr>
          <w:sz w:val="24"/>
        </w:rPr>
        <w:t xml:space="preserve"> G</w:t>
      </w:r>
      <w:r w:rsidR="004D39AF" w:rsidRPr="008068B8">
        <w:rPr>
          <w:sz w:val="24"/>
        </w:rPr>
        <w:t xml:space="preserve">. Pritchard, </w:t>
      </w:r>
      <w:r w:rsidRPr="008068B8">
        <w:rPr>
          <w:sz w:val="24"/>
        </w:rPr>
        <w:t>N</w:t>
      </w:r>
      <w:r w:rsidR="004D39AF" w:rsidRPr="008068B8">
        <w:rPr>
          <w:sz w:val="24"/>
        </w:rPr>
        <w:t xml:space="preserve">. </w:t>
      </w:r>
      <w:proofErr w:type="spellStart"/>
      <w:r w:rsidR="004D39AF" w:rsidRPr="008068B8">
        <w:rPr>
          <w:sz w:val="24"/>
        </w:rPr>
        <w:t>Jaiboon</w:t>
      </w:r>
      <w:proofErr w:type="spellEnd"/>
      <w:r w:rsidR="004D39AF" w:rsidRPr="008068B8">
        <w:rPr>
          <w:sz w:val="24"/>
        </w:rPr>
        <w:t xml:space="preserve">, N. Aurangzeb, </w:t>
      </w:r>
      <w:r w:rsidRPr="008068B8">
        <w:rPr>
          <w:sz w:val="24"/>
        </w:rPr>
        <w:t>M</w:t>
      </w:r>
      <w:r w:rsidR="004D39AF" w:rsidRPr="008068B8">
        <w:rPr>
          <w:sz w:val="24"/>
        </w:rPr>
        <w:t xml:space="preserve">. </w:t>
      </w:r>
      <w:proofErr w:type="spellStart"/>
      <w:r w:rsidR="004D39AF" w:rsidRPr="008068B8">
        <w:rPr>
          <w:sz w:val="24"/>
        </w:rPr>
        <w:t>Naeem</w:t>
      </w:r>
      <w:proofErr w:type="spellEnd"/>
      <w:r w:rsidR="004D39AF" w:rsidRPr="008068B8">
        <w:rPr>
          <w:sz w:val="24"/>
        </w:rPr>
        <w:t xml:space="preserve">, </w:t>
      </w:r>
      <w:r w:rsidR="004D39AF" w:rsidRPr="008068B8">
        <w:rPr>
          <w:i/>
          <w:sz w:val="24"/>
        </w:rPr>
        <w:t>J. Chem. Soc. Dalton Trans.</w:t>
      </w:r>
      <w:r w:rsidR="004D39AF" w:rsidRPr="008068B8">
        <w:rPr>
          <w:sz w:val="24"/>
        </w:rPr>
        <w:t xml:space="preserve"> </w:t>
      </w:r>
      <w:r w:rsidR="004D39AF" w:rsidRPr="008068B8">
        <w:rPr>
          <w:b/>
          <w:sz w:val="24"/>
        </w:rPr>
        <w:t>1999</w:t>
      </w:r>
      <w:r w:rsidR="004D39AF" w:rsidRPr="008068B8">
        <w:rPr>
          <w:sz w:val="24"/>
        </w:rPr>
        <w:t xml:space="preserve">, </w:t>
      </w:r>
      <w:r w:rsidR="004D39AF" w:rsidRPr="008068B8">
        <w:rPr>
          <w:i/>
          <w:sz w:val="24"/>
        </w:rPr>
        <w:t>1</w:t>
      </w:r>
      <w:r w:rsidR="004D39AF" w:rsidRPr="008068B8">
        <w:rPr>
          <w:sz w:val="24"/>
        </w:rPr>
        <w:t>, 31</w:t>
      </w:r>
      <w:r w:rsidR="008068B8" w:rsidRPr="008068B8">
        <w:rPr>
          <w:sz w:val="24"/>
        </w:rPr>
        <w:t>–</w:t>
      </w:r>
      <w:r w:rsidR="002719A1" w:rsidRPr="008068B8">
        <w:rPr>
          <w:sz w:val="24"/>
        </w:rPr>
        <w:t>42</w:t>
      </w:r>
      <w:r w:rsidRPr="008068B8">
        <w:rPr>
          <w:sz w:val="24"/>
        </w:rPr>
        <w:t xml:space="preserve">; (c) Z.-L. </w:t>
      </w:r>
      <w:r w:rsidR="004D39AF" w:rsidRPr="008068B8">
        <w:rPr>
          <w:sz w:val="24"/>
        </w:rPr>
        <w:t xml:space="preserve">You, </w:t>
      </w:r>
      <w:r w:rsidRPr="008068B8">
        <w:rPr>
          <w:sz w:val="24"/>
        </w:rPr>
        <w:t>T</w:t>
      </w:r>
      <w:r w:rsidR="004D39AF" w:rsidRPr="008068B8">
        <w:rPr>
          <w:sz w:val="24"/>
        </w:rPr>
        <w:t xml:space="preserve">. Liu, </w:t>
      </w:r>
      <w:r w:rsidRPr="008068B8">
        <w:rPr>
          <w:sz w:val="24"/>
        </w:rPr>
        <w:t>N</w:t>
      </w:r>
      <w:r w:rsidR="004D39AF" w:rsidRPr="008068B8">
        <w:rPr>
          <w:sz w:val="24"/>
        </w:rPr>
        <w:t xml:space="preserve">. Zhang, </w:t>
      </w:r>
      <w:r w:rsidRPr="008068B8">
        <w:rPr>
          <w:sz w:val="24"/>
        </w:rPr>
        <w:t>M</w:t>
      </w:r>
      <w:r w:rsidR="004D39AF" w:rsidRPr="008068B8">
        <w:rPr>
          <w:sz w:val="24"/>
        </w:rPr>
        <w:t xml:space="preserve">. Zhang, </w:t>
      </w:r>
      <w:r w:rsidRPr="008068B8">
        <w:rPr>
          <w:sz w:val="24"/>
        </w:rPr>
        <w:t>D</w:t>
      </w:r>
      <w:r w:rsidR="004D39AF" w:rsidRPr="008068B8">
        <w:rPr>
          <w:sz w:val="24"/>
        </w:rPr>
        <w:t>.</w:t>
      </w:r>
      <w:r w:rsidRPr="008068B8">
        <w:rPr>
          <w:sz w:val="24"/>
        </w:rPr>
        <w:t>-M.</w:t>
      </w:r>
      <w:r w:rsidR="004D39AF" w:rsidRPr="008068B8">
        <w:rPr>
          <w:sz w:val="24"/>
        </w:rPr>
        <w:t xml:space="preserve"> Xian, </w:t>
      </w:r>
      <w:r w:rsidRPr="008068B8">
        <w:rPr>
          <w:sz w:val="24"/>
        </w:rPr>
        <w:t>H</w:t>
      </w:r>
      <w:r w:rsidR="004D39AF" w:rsidRPr="008068B8">
        <w:rPr>
          <w:sz w:val="24"/>
        </w:rPr>
        <w:t>.-</w:t>
      </w:r>
      <w:r w:rsidRPr="008068B8">
        <w:rPr>
          <w:sz w:val="24"/>
        </w:rPr>
        <w:t>H</w:t>
      </w:r>
      <w:r w:rsidR="004D39AF" w:rsidRPr="008068B8">
        <w:rPr>
          <w:sz w:val="24"/>
        </w:rPr>
        <w:t xml:space="preserve">. Li, </w:t>
      </w:r>
      <w:proofErr w:type="spellStart"/>
      <w:r w:rsidR="004D39AF" w:rsidRPr="008068B8">
        <w:rPr>
          <w:i/>
          <w:sz w:val="24"/>
        </w:rPr>
        <w:t>Inorg</w:t>
      </w:r>
      <w:proofErr w:type="spellEnd"/>
      <w:r w:rsidR="004D39AF" w:rsidRPr="008068B8">
        <w:rPr>
          <w:i/>
          <w:sz w:val="24"/>
        </w:rPr>
        <w:t xml:space="preserve">. Chem. </w:t>
      </w:r>
      <w:proofErr w:type="spellStart"/>
      <w:r w:rsidR="004D39AF" w:rsidRPr="008068B8">
        <w:rPr>
          <w:i/>
          <w:sz w:val="24"/>
        </w:rPr>
        <w:t>Commun</w:t>
      </w:r>
      <w:proofErr w:type="spellEnd"/>
      <w:r w:rsidR="004D39AF" w:rsidRPr="008068B8">
        <w:rPr>
          <w:i/>
          <w:sz w:val="24"/>
        </w:rPr>
        <w:t>.</w:t>
      </w:r>
      <w:r w:rsidR="004D39AF" w:rsidRPr="008068B8">
        <w:rPr>
          <w:sz w:val="24"/>
        </w:rPr>
        <w:t xml:space="preserve"> </w:t>
      </w:r>
      <w:r w:rsidR="004D39AF" w:rsidRPr="008068B8">
        <w:rPr>
          <w:b/>
          <w:sz w:val="24"/>
        </w:rPr>
        <w:t>2012</w:t>
      </w:r>
      <w:r w:rsidR="004D39AF" w:rsidRPr="008068B8">
        <w:rPr>
          <w:sz w:val="24"/>
        </w:rPr>
        <w:t xml:space="preserve">, </w:t>
      </w:r>
      <w:r w:rsidR="004D39AF" w:rsidRPr="008068B8">
        <w:rPr>
          <w:i/>
          <w:sz w:val="24"/>
        </w:rPr>
        <w:t>19</w:t>
      </w:r>
      <w:r w:rsidR="004D39AF" w:rsidRPr="008068B8">
        <w:rPr>
          <w:sz w:val="24"/>
        </w:rPr>
        <w:t>, 47</w:t>
      </w:r>
      <w:r w:rsidR="008068B8" w:rsidRPr="008068B8">
        <w:rPr>
          <w:sz w:val="24"/>
        </w:rPr>
        <w:t>–</w:t>
      </w:r>
      <w:r w:rsidR="002719A1" w:rsidRPr="008068B8">
        <w:rPr>
          <w:sz w:val="24"/>
        </w:rPr>
        <w:t>50</w:t>
      </w:r>
      <w:r w:rsidR="002D2474" w:rsidRPr="008068B8">
        <w:rPr>
          <w:rFonts w:hint="eastAsia"/>
          <w:sz w:val="24"/>
        </w:rPr>
        <w:t xml:space="preserve">; (d) Z.-H. Pan, G.-Q. Zhao, L.-W. </w:t>
      </w:r>
      <w:proofErr w:type="spellStart"/>
      <w:r w:rsidR="002D2474" w:rsidRPr="008068B8">
        <w:rPr>
          <w:rFonts w:hint="eastAsia"/>
          <w:sz w:val="24"/>
        </w:rPr>
        <w:t>Xue</w:t>
      </w:r>
      <w:proofErr w:type="spellEnd"/>
      <w:r w:rsidR="002D2474" w:rsidRPr="008068B8">
        <w:rPr>
          <w:rFonts w:hint="eastAsia"/>
          <w:sz w:val="24"/>
        </w:rPr>
        <w:t xml:space="preserve">, W.-C. Yang, </w:t>
      </w:r>
      <w:proofErr w:type="spellStart"/>
      <w:r w:rsidR="002D2474" w:rsidRPr="008068B8">
        <w:rPr>
          <w:rFonts w:hint="eastAsia"/>
          <w:i/>
          <w:sz w:val="24"/>
        </w:rPr>
        <w:t>Synth</w:t>
      </w:r>
      <w:proofErr w:type="spellEnd"/>
      <w:r w:rsidR="002D2474" w:rsidRPr="008068B8">
        <w:rPr>
          <w:rFonts w:hint="eastAsia"/>
          <w:i/>
          <w:sz w:val="24"/>
        </w:rPr>
        <w:t xml:space="preserve">. React. </w:t>
      </w:r>
      <w:proofErr w:type="spellStart"/>
      <w:r w:rsidR="002D2474" w:rsidRPr="008068B8">
        <w:rPr>
          <w:rFonts w:hint="eastAsia"/>
          <w:i/>
          <w:sz w:val="24"/>
        </w:rPr>
        <w:t>Inorg</w:t>
      </w:r>
      <w:proofErr w:type="spellEnd"/>
      <w:r w:rsidR="002D2474" w:rsidRPr="008068B8">
        <w:rPr>
          <w:rFonts w:hint="eastAsia"/>
          <w:i/>
          <w:sz w:val="24"/>
        </w:rPr>
        <w:t xml:space="preserve">. Met.-Org. </w:t>
      </w:r>
      <w:proofErr w:type="spellStart"/>
      <w:r w:rsidR="002D2474" w:rsidRPr="008068B8">
        <w:rPr>
          <w:rFonts w:hint="eastAsia"/>
          <w:i/>
          <w:sz w:val="24"/>
        </w:rPr>
        <w:t>Nano</w:t>
      </w:r>
      <w:proofErr w:type="spellEnd"/>
      <w:r w:rsidR="002D2474" w:rsidRPr="008068B8">
        <w:rPr>
          <w:rFonts w:hint="eastAsia"/>
          <w:i/>
          <w:sz w:val="24"/>
        </w:rPr>
        <w:t>-Met. Chem.</w:t>
      </w:r>
      <w:r w:rsidR="002D2474" w:rsidRPr="008068B8">
        <w:rPr>
          <w:rFonts w:hint="eastAsia"/>
          <w:sz w:val="24"/>
        </w:rPr>
        <w:t xml:space="preserve"> </w:t>
      </w:r>
      <w:r w:rsidR="002D2474" w:rsidRPr="008068B8">
        <w:rPr>
          <w:rFonts w:hint="eastAsia"/>
          <w:b/>
          <w:sz w:val="24"/>
        </w:rPr>
        <w:t>2016</w:t>
      </w:r>
      <w:r w:rsidR="002D2474" w:rsidRPr="008068B8">
        <w:rPr>
          <w:rFonts w:hint="eastAsia"/>
          <w:sz w:val="24"/>
        </w:rPr>
        <w:t xml:space="preserve">, </w:t>
      </w:r>
      <w:r w:rsidR="002D2474" w:rsidRPr="008068B8">
        <w:rPr>
          <w:rFonts w:hint="eastAsia"/>
          <w:i/>
          <w:sz w:val="24"/>
        </w:rPr>
        <w:t>46</w:t>
      </w:r>
      <w:r w:rsidR="002D2474" w:rsidRPr="008068B8">
        <w:rPr>
          <w:rFonts w:hint="eastAsia"/>
          <w:sz w:val="24"/>
        </w:rPr>
        <w:t>, 1759</w:t>
      </w:r>
      <w:r w:rsidR="008068B8" w:rsidRPr="008068B8">
        <w:rPr>
          <w:sz w:val="24"/>
        </w:rPr>
        <w:t>–</w:t>
      </w:r>
      <w:r w:rsidR="002D2474" w:rsidRPr="008068B8">
        <w:rPr>
          <w:rFonts w:hint="eastAsia"/>
          <w:sz w:val="24"/>
        </w:rPr>
        <w:t xml:space="preserve">1764; (e) </w:t>
      </w:r>
      <w:r w:rsidR="00D80BC1" w:rsidRPr="008068B8">
        <w:rPr>
          <w:rFonts w:hint="eastAsia"/>
          <w:sz w:val="24"/>
        </w:rPr>
        <w:t xml:space="preserve">X.-M. </w:t>
      </w:r>
      <w:proofErr w:type="spellStart"/>
      <w:r w:rsidR="00D80BC1" w:rsidRPr="008068B8">
        <w:rPr>
          <w:rFonts w:hint="eastAsia"/>
          <w:sz w:val="24"/>
        </w:rPr>
        <w:t>Hu</w:t>
      </w:r>
      <w:proofErr w:type="spellEnd"/>
      <w:r w:rsidR="00D80BC1" w:rsidRPr="008068B8">
        <w:rPr>
          <w:rFonts w:hint="eastAsia"/>
          <w:sz w:val="24"/>
        </w:rPr>
        <w:t xml:space="preserve">, G.-Q. Zhao, L.-W. </w:t>
      </w:r>
      <w:proofErr w:type="spellStart"/>
      <w:r w:rsidR="00D80BC1" w:rsidRPr="008068B8">
        <w:rPr>
          <w:rFonts w:hint="eastAsia"/>
          <w:sz w:val="24"/>
        </w:rPr>
        <w:t>Xue</w:t>
      </w:r>
      <w:proofErr w:type="spellEnd"/>
      <w:r w:rsidR="00D80BC1" w:rsidRPr="008068B8">
        <w:rPr>
          <w:rFonts w:hint="eastAsia"/>
          <w:sz w:val="24"/>
        </w:rPr>
        <w:t xml:space="preserve">, W.-C. Yang, </w:t>
      </w:r>
      <w:proofErr w:type="spellStart"/>
      <w:r w:rsidR="00D80BC1" w:rsidRPr="008068B8">
        <w:rPr>
          <w:rFonts w:hint="eastAsia"/>
          <w:i/>
          <w:sz w:val="24"/>
        </w:rPr>
        <w:t>Inorg</w:t>
      </w:r>
      <w:proofErr w:type="spellEnd"/>
      <w:r w:rsidR="00D80BC1" w:rsidRPr="008068B8">
        <w:rPr>
          <w:rFonts w:hint="eastAsia"/>
          <w:i/>
          <w:sz w:val="24"/>
        </w:rPr>
        <w:t xml:space="preserve">. </w:t>
      </w:r>
      <w:proofErr w:type="spellStart"/>
      <w:r w:rsidR="00D80BC1" w:rsidRPr="008068B8">
        <w:rPr>
          <w:rFonts w:hint="eastAsia"/>
          <w:i/>
          <w:sz w:val="24"/>
        </w:rPr>
        <w:t>Nano</w:t>
      </w:r>
      <w:proofErr w:type="spellEnd"/>
      <w:r w:rsidR="00D80BC1" w:rsidRPr="008068B8">
        <w:rPr>
          <w:rFonts w:hint="eastAsia"/>
          <w:i/>
          <w:sz w:val="24"/>
        </w:rPr>
        <w:t>-Met. Chem.</w:t>
      </w:r>
      <w:r w:rsidR="00D80BC1" w:rsidRPr="008068B8">
        <w:rPr>
          <w:rFonts w:hint="eastAsia"/>
          <w:sz w:val="24"/>
        </w:rPr>
        <w:t xml:space="preserve"> </w:t>
      </w:r>
      <w:r w:rsidR="00D80BC1" w:rsidRPr="008068B8">
        <w:rPr>
          <w:rFonts w:hint="eastAsia"/>
          <w:b/>
          <w:sz w:val="24"/>
        </w:rPr>
        <w:t>2017</w:t>
      </w:r>
      <w:r w:rsidR="00D80BC1" w:rsidRPr="008068B8">
        <w:rPr>
          <w:rFonts w:hint="eastAsia"/>
          <w:sz w:val="24"/>
        </w:rPr>
        <w:t xml:space="preserve">, </w:t>
      </w:r>
      <w:r w:rsidR="00D80BC1" w:rsidRPr="008068B8">
        <w:rPr>
          <w:rFonts w:hint="eastAsia"/>
          <w:i/>
          <w:sz w:val="24"/>
        </w:rPr>
        <w:t>47</w:t>
      </w:r>
      <w:r w:rsidR="00D80BC1" w:rsidRPr="008068B8">
        <w:rPr>
          <w:rFonts w:hint="eastAsia"/>
          <w:sz w:val="24"/>
        </w:rPr>
        <w:t>, 91</w:t>
      </w:r>
      <w:r w:rsidR="008068B8" w:rsidRPr="008068B8">
        <w:rPr>
          <w:sz w:val="24"/>
        </w:rPr>
        <w:t>–</w:t>
      </w:r>
      <w:r w:rsidR="00D80BC1" w:rsidRPr="008068B8">
        <w:rPr>
          <w:rFonts w:hint="eastAsia"/>
          <w:sz w:val="24"/>
        </w:rPr>
        <w:t xml:space="preserve">94; (e) </w:t>
      </w:r>
      <w:r w:rsidR="00074438" w:rsidRPr="008068B8">
        <w:rPr>
          <w:rFonts w:hint="eastAsia"/>
          <w:sz w:val="24"/>
        </w:rPr>
        <w:t xml:space="preserve">N. </w:t>
      </w:r>
      <w:proofErr w:type="spellStart"/>
      <w:r w:rsidR="00074438" w:rsidRPr="008068B8">
        <w:rPr>
          <w:rFonts w:hint="eastAsia"/>
          <w:sz w:val="24"/>
        </w:rPr>
        <w:t>Lah</w:t>
      </w:r>
      <w:proofErr w:type="spellEnd"/>
      <w:r w:rsidR="00074438" w:rsidRPr="008068B8">
        <w:rPr>
          <w:rFonts w:hint="eastAsia"/>
          <w:sz w:val="24"/>
        </w:rPr>
        <w:t xml:space="preserve">, s. </w:t>
      </w:r>
      <w:proofErr w:type="spellStart"/>
      <w:r w:rsidR="00074438" w:rsidRPr="008068B8">
        <w:rPr>
          <w:rFonts w:hint="eastAsia"/>
          <w:sz w:val="24"/>
        </w:rPr>
        <w:t>Grabner</w:t>
      </w:r>
      <w:proofErr w:type="spellEnd"/>
      <w:r w:rsidR="00074438" w:rsidRPr="008068B8">
        <w:rPr>
          <w:rFonts w:hint="eastAsia"/>
          <w:sz w:val="24"/>
        </w:rPr>
        <w:t xml:space="preserve">, P. </w:t>
      </w:r>
      <w:proofErr w:type="spellStart"/>
      <w:r w:rsidR="00074438" w:rsidRPr="008068B8">
        <w:rPr>
          <w:rFonts w:hint="eastAsia"/>
          <w:sz w:val="24"/>
        </w:rPr>
        <w:t>Bukovec</w:t>
      </w:r>
      <w:proofErr w:type="spellEnd"/>
      <w:r w:rsidR="00074438" w:rsidRPr="008068B8">
        <w:rPr>
          <w:rFonts w:hint="eastAsia"/>
          <w:sz w:val="24"/>
        </w:rPr>
        <w:t xml:space="preserve">, </w:t>
      </w:r>
      <w:proofErr w:type="spellStart"/>
      <w:r w:rsidR="00074438" w:rsidRPr="008068B8">
        <w:rPr>
          <w:rFonts w:hint="eastAsia"/>
          <w:i/>
          <w:sz w:val="24"/>
        </w:rPr>
        <w:t>Acta</w:t>
      </w:r>
      <w:proofErr w:type="spellEnd"/>
      <w:r w:rsidR="00074438" w:rsidRPr="008068B8">
        <w:rPr>
          <w:rFonts w:hint="eastAsia"/>
          <w:i/>
          <w:sz w:val="24"/>
        </w:rPr>
        <w:t xml:space="preserve"> </w:t>
      </w:r>
      <w:proofErr w:type="spellStart"/>
      <w:r w:rsidR="00074438" w:rsidRPr="008068B8">
        <w:rPr>
          <w:rFonts w:hint="eastAsia"/>
          <w:i/>
          <w:sz w:val="24"/>
        </w:rPr>
        <w:t>Chim</w:t>
      </w:r>
      <w:proofErr w:type="spellEnd"/>
      <w:r w:rsidR="00074438" w:rsidRPr="008068B8">
        <w:rPr>
          <w:rFonts w:hint="eastAsia"/>
          <w:i/>
          <w:sz w:val="24"/>
        </w:rPr>
        <w:t xml:space="preserve">. </w:t>
      </w:r>
      <w:proofErr w:type="spellStart"/>
      <w:r w:rsidR="00074438" w:rsidRPr="008068B8">
        <w:rPr>
          <w:rFonts w:hint="eastAsia"/>
          <w:i/>
          <w:sz w:val="24"/>
        </w:rPr>
        <w:t>Slov</w:t>
      </w:r>
      <w:proofErr w:type="spellEnd"/>
      <w:r w:rsidR="00074438" w:rsidRPr="008068B8">
        <w:rPr>
          <w:rFonts w:hint="eastAsia"/>
          <w:i/>
          <w:sz w:val="24"/>
        </w:rPr>
        <w:t>.</w:t>
      </w:r>
      <w:r w:rsidR="00074438" w:rsidRPr="008068B8">
        <w:rPr>
          <w:rFonts w:hint="eastAsia"/>
          <w:sz w:val="24"/>
        </w:rPr>
        <w:t xml:space="preserve"> </w:t>
      </w:r>
      <w:r w:rsidR="00074438" w:rsidRPr="008068B8">
        <w:rPr>
          <w:rFonts w:hint="eastAsia"/>
          <w:b/>
          <w:sz w:val="24"/>
        </w:rPr>
        <w:t>201</w:t>
      </w:r>
      <w:r w:rsidR="006238B5" w:rsidRPr="008068B8">
        <w:rPr>
          <w:rFonts w:hint="eastAsia"/>
          <w:b/>
          <w:sz w:val="24"/>
        </w:rPr>
        <w:t>5</w:t>
      </w:r>
      <w:r w:rsidR="00074438" w:rsidRPr="008068B8">
        <w:rPr>
          <w:rFonts w:hint="eastAsia"/>
          <w:sz w:val="24"/>
        </w:rPr>
        <w:t xml:space="preserve">, </w:t>
      </w:r>
      <w:r w:rsidR="00074438" w:rsidRPr="008068B8">
        <w:rPr>
          <w:rFonts w:hint="eastAsia"/>
          <w:i/>
          <w:sz w:val="24"/>
        </w:rPr>
        <w:t>62</w:t>
      </w:r>
      <w:r w:rsidR="00074438" w:rsidRPr="008068B8">
        <w:rPr>
          <w:rFonts w:hint="eastAsia"/>
          <w:sz w:val="24"/>
        </w:rPr>
        <w:t>, 255</w:t>
      </w:r>
      <w:r w:rsidR="008068B8" w:rsidRPr="008068B8">
        <w:rPr>
          <w:sz w:val="24"/>
        </w:rPr>
        <w:t>–</w:t>
      </w:r>
      <w:r w:rsidR="00074438" w:rsidRPr="008068B8">
        <w:rPr>
          <w:rFonts w:hint="eastAsia"/>
          <w:sz w:val="24"/>
        </w:rPr>
        <w:t>260.</w:t>
      </w:r>
      <w:r w:rsidR="00D80BC1" w:rsidRPr="008068B8">
        <w:rPr>
          <w:sz w:val="24"/>
        </w:rPr>
        <w:t xml:space="preserve"> </w:t>
      </w:r>
      <w:r w:rsidR="004D39AF" w:rsidRPr="008068B8">
        <w:rPr>
          <w:sz w:val="24"/>
        </w:rPr>
        <w:t xml:space="preserve"> </w:t>
      </w:r>
    </w:p>
    <w:p w:rsidR="004D39AF" w:rsidRPr="008068B8" w:rsidRDefault="009A0CCF" w:rsidP="004227E6">
      <w:pPr>
        <w:numPr>
          <w:ilvl w:val="0"/>
          <w:numId w:val="10"/>
        </w:numPr>
        <w:adjustRightInd w:val="0"/>
        <w:snapToGrid w:val="0"/>
        <w:spacing w:line="360" w:lineRule="auto"/>
        <w:rPr>
          <w:sz w:val="24"/>
        </w:rPr>
      </w:pPr>
      <w:r w:rsidRPr="008068B8">
        <w:rPr>
          <w:sz w:val="24"/>
        </w:rPr>
        <w:t xml:space="preserve">M. R. </w:t>
      </w:r>
      <w:r w:rsidR="004D39AF" w:rsidRPr="008068B8">
        <w:rPr>
          <w:sz w:val="24"/>
        </w:rPr>
        <w:t xml:space="preserve">Bermejo, M. </w:t>
      </w:r>
      <w:proofErr w:type="spellStart"/>
      <w:r w:rsidR="004D39AF" w:rsidRPr="008068B8">
        <w:rPr>
          <w:sz w:val="24"/>
        </w:rPr>
        <w:t>Fondo</w:t>
      </w:r>
      <w:proofErr w:type="spellEnd"/>
      <w:r w:rsidR="004D39AF" w:rsidRPr="008068B8">
        <w:rPr>
          <w:sz w:val="24"/>
        </w:rPr>
        <w:t xml:space="preserve">, </w:t>
      </w:r>
      <w:r w:rsidRPr="008068B8">
        <w:rPr>
          <w:sz w:val="24"/>
        </w:rPr>
        <w:t>A</w:t>
      </w:r>
      <w:r w:rsidR="004D39AF" w:rsidRPr="008068B8">
        <w:rPr>
          <w:sz w:val="24"/>
        </w:rPr>
        <w:t>. Garcia-</w:t>
      </w:r>
      <w:proofErr w:type="spellStart"/>
      <w:r w:rsidR="004D39AF" w:rsidRPr="008068B8">
        <w:rPr>
          <w:sz w:val="24"/>
        </w:rPr>
        <w:t>Deibe</w:t>
      </w:r>
      <w:proofErr w:type="spellEnd"/>
      <w:r w:rsidR="004D39AF" w:rsidRPr="008068B8">
        <w:rPr>
          <w:sz w:val="24"/>
        </w:rPr>
        <w:t>, A.</w:t>
      </w:r>
      <w:r w:rsidRPr="008068B8">
        <w:rPr>
          <w:sz w:val="24"/>
        </w:rPr>
        <w:t xml:space="preserve"> M.</w:t>
      </w:r>
      <w:r w:rsidR="004D39AF" w:rsidRPr="008068B8">
        <w:rPr>
          <w:sz w:val="24"/>
        </w:rPr>
        <w:t xml:space="preserve"> Gonzalez, A. Sousa, </w:t>
      </w:r>
      <w:r w:rsidRPr="008068B8">
        <w:rPr>
          <w:sz w:val="24"/>
        </w:rPr>
        <w:t>J</w:t>
      </w:r>
      <w:r w:rsidR="004D39AF" w:rsidRPr="008068B8">
        <w:rPr>
          <w:sz w:val="24"/>
        </w:rPr>
        <w:t xml:space="preserve">. </w:t>
      </w:r>
      <w:proofErr w:type="spellStart"/>
      <w:r w:rsidR="004D39AF" w:rsidRPr="008068B8">
        <w:rPr>
          <w:sz w:val="24"/>
        </w:rPr>
        <w:t>Sanmartin</w:t>
      </w:r>
      <w:proofErr w:type="spellEnd"/>
      <w:r w:rsidR="004D39AF" w:rsidRPr="008068B8">
        <w:rPr>
          <w:sz w:val="24"/>
        </w:rPr>
        <w:t xml:space="preserve">, </w:t>
      </w:r>
      <w:r w:rsidRPr="008068B8">
        <w:rPr>
          <w:sz w:val="24"/>
        </w:rPr>
        <w:t>C</w:t>
      </w:r>
      <w:r w:rsidR="004D39AF" w:rsidRPr="008068B8">
        <w:rPr>
          <w:sz w:val="24"/>
        </w:rPr>
        <w:t>.</w:t>
      </w:r>
      <w:r w:rsidRPr="008068B8">
        <w:rPr>
          <w:sz w:val="24"/>
        </w:rPr>
        <w:t xml:space="preserve"> A.</w:t>
      </w:r>
      <w:r w:rsidR="004D39AF" w:rsidRPr="008068B8">
        <w:rPr>
          <w:sz w:val="24"/>
        </w:rPr>
        <w:t xml:space="preserve"> McAuliffe, </w:t>
      </w:r>
      <w:r w:rsidRPr="008068B8">
        <w:rPr>
          <w:sz w:val="24"/>
        </w:rPr>
        <w:t>R</w:t>
      </w:r>
      <w:r w:rsidR="004D39AF" w:rsidRPr="008068B8">
        <w:rPr>
          <w:sz w:val="24"/>
        </w:rPr>
        <w:t>.</w:t>
      </w:r>
      <w:r w:rsidRPr="008068B8">
        <w:rPr>
          <w:sz w:val="24"/>
        </w:rPr>
        <w:t xml:space="preserve"> G</w:t>
      </w:r>
      <w:r w:rsidR="004D39AF" w:rsidRPr="008068B8">
        <w:rPr>
          <w:sz w:val="24"/>
        </w:rPr>
        <w:t xml:space="preserve">. Pritchard, </w:t>
      </w:r>
      <w:r w:rsidRPr="008068B8">
        <w:rPr>
          <w:sz w:val="24"/>
        </w:rPr>
        <w:t>M</w:t>
      </w:r>
      <w:r w:rsidR="004D39AF" w:rsidRPr="008068B8">
        <w:rPr>
          <w:sz w:val="24"/>
        </w:rPr>
        <w:t xml:space="preserve">. Watkinson, </w:t>
      </w:r>
      <w:r w:rsidRPr="008068B8">
        <w:rPr>
          <w:sz w:val="24"/>
        </w:rPr>
        <w:t>V</w:t>
      </w:r>
      <w:r w:rsidR="004D39AF" w:rsidRPr="008068B8">
        <w:rPr>
          <w:sz w:val="24"/>
        </w:rPr>
        <w:t xml:space="preserve">. </w:t>
      </w:r>
      <w:proofErr w:type="spellStart"/>
      <w:r w:rsidR="004D39AF" w:rsidRPr="008068B8">
        <w:rPr>
          <w:sz w:val="24"/>
        </w:rPr>
        <w:t>Lukov</w:t>
      </w:r>
      <w:proofErr w:type="spellEnd"/>
      <w:r w:rsidR="004D39AF" w:rsidRPr="008068B8">
        <w:rPr>
          <w:sz w:val="24"/>
        </w:rPr>
        <w:t xml:space="preserve">, </w:t>
      </w:r>
      <w:proofErr w:type="spellStart"/>
      <w:r w:rsidR="004D39AF" w:rsidRPr="008068B8">
        <w:rPr>
          <w:i/>
          <w:sz w:val="24"/>
        </w:rPr>
        <w:t>Inorg</w:t>
      </w:r>
      <w:proofErr w:type="spellEnd"/>
      <w:r w:rsidR="004D39AF" w:rsidRPr="008068B8">
        <w:rPr>
          <w:i/>
          <w:sz w:val="24"/>
        </w:rPr>
        <w:t xml:space="preserve">. </w:t>
      </w:r>
      <w:proofErr w:type="spellStart"/>
      <w:r w:rsidR="004D39AF" w:rsidRPr="008068B8">
        <w:rPr>
          <w:i/>
          <w:sz w:val="24"/>
        </w:rPr>
        <w:t>Chim</w:t>
      </w:r>
      <w:proofErr w:type="spellEnd"/>
      <w:r w:rsidR="004D39AF" w:rsidRPr="008068B8">
        <w:rPr>
          <w:i/>
          <w:sz w:val="24"/>
        </w:rPr>
        <w:t xml:space="preserve">. </w:t>
      </w:r>
      <w:proofErr w:type="spellStart"/>
      <w:r w:rsidR="004D39AF" w:rsidRPr="008068B8">
        <w:rPr>
          <w:i/>
          <w:sz w:val="24"/>
        </w:rPr>
        <w:t>Acta</w:t>
      </w:r>
      <w:proofErr w:type="spellEnd"/>
      <w:r w:rsidR="004D39AF" w:rsidRPr="008068B8">
        <w:rPr>
          <w:sz w:val="24"/>
        </w:rPr>
        <w:t xml:space="preserve"> </w:t>
      </w:r>
      <w:r w:rsidR="004D39AF" w:rsidRPr="008068B8">
        <w:rPr>
          <w:b/>
          <w:sz w:val="24"/>
        </w:rPr>
        <w:t>1999</w:t>
      </w:r>
      <w:r w:rsidR="004D39AF" w:rsidRPr="008068B8">
        <w:rPr>
          <w:sz w:val="24"/>
        </w:rPr>
        <w:t xml:space="preserve">, </w:t>
      </w:r>
      <w:r w:rsidR="004D39AF" w:rsidRPr="008068B8">
        <w:rPr>
          <w:i/>
          <w:sz w:val="24"/>
        </w:rPr>
        <w:t>293</w:t>
      </w:r>
      <w:r w:rsidR="004D39AF" w:rsidRPr="008068B8">
        <w:rPr>
          <w:sz w:val="24"/>
        </w:rPr>
        <w:t>, 210</w:t>
      </w:r>
      <w:r w:rsidRPr="008068B8">
        <w:rPr>
          <w:sz w:val="24"/>
        </w:rPr>
        <w:t>-</w:t>
      </w:r>
      <w:r w:rsidR="002719A1" w:rsidRPr="008068B8">
        <w:rPr>
          <w:sz w:val="24"/>
        </w:rPr>
        <w:t>217</w:t>
      </w:r>
      <w:r w:rsidR="004D39AF" w:rsidRPr="008068B8">
        <w:rPr>
          <w:sz w:val="24"/>
        </w:rPr>
        <w:t xml:space="preserve">. </w:t>
      </w:r>
    </w:p>
    <w:p w:rsidR="004D39AF" w:rsidRPr="008068B8" w:rsidRDefault="009A0CCF" w:rsidP="004227E6">
      <w:pPr>
        <w:numPr>
          <w:ilvl w:val="0"/>
          <w:numId w:val="10"/>
        </w:numPr>
        <w:adjustRightInd w:val="0"/>
        <w:snapToGrid w:val="0"/>
        <w:spacing w:line="360" w:lineRule="auto"/>
        <w:rPr>
          <w:sz w:val="24"/>
        </w:rPr>
      </w:pPr>
      <w:r w:rsidRPr="008068B8">
        <w:rPr>
          <w:sz w:val="24"/>
        </w:rPr>
        <w:t xml:space="preserve">E. N. </w:t>
      </w:r>
      <w:r w:rsidR="004D39AF" w:rsidRPr="008068B8">
        <w:rPr>
          <w:sz w:val="24"/>
        </w:rPr>
        <w:t xml:space="preserve">Jacobsen, </w:t>
      </w:r>
      <w:r w:rsidR="008068B8">
        <w:rPr>
          <w:sz w:val="24"/>
        </w:rPr>
        <w:t>I</w:t>
      </w:r>
      <w:r w:rsidR="004D39AF" w:rsidRPr="008068B8">
        <w:rPr>
          <w:sz w:val="24"/>
        </w:rPr>
        <w:t xml:space="preserve">n: I. </w:t>
      </w:r>
      <w:proofErr w:type="spellStart"/>
      <w:r w:rsidR="004D39AF" w:rsidRPr="008068B8">
        <w:rPr>
          <w:sz w:val="24"/>
        </w:rPr>
        <w:t>Ojima</w:t>
      </w:r>
      <w:proofErr w:type="spellEnd"/>
      <w:r w:rsidR="004D39AF" w:rsidRPr="008068B8">
        <w:rPr>
          <w:sz w:val="24"/>
        </w:rPr>
        <w:t xml:space="preserve"> (Ed.), Catalytic Asymmetric Synthesis, VCH, </w:t>
      </w:r>
      <w:proofErr w:type="spellStart"/>
      <w:r w:rsidR="004D39AF" w:rsidRPr="008068B8">
        <w:rPr>
          <w:sz w:val="24"/>
        </w:rPr>
        <w:t>Weinheim</w:t>
      </w:r>
      <w:proofErr w:type="spellEnd"/>
      <w:r w:rsidR="004D39AF" w:rsidRPr="008068B8">
        <w:rPr>
          <w:sz w:val="24"/>
        </w:rPr>
        <w:t xml:space="preserve">, 1993, p. 159. </w:t>
      </w:r>
    </w:p>
    <w:p w:rsidR="001141E2" w:rsidRPr="008068B8" w:rsidRDefault="001141E2" w:rsidP="004227E6">
      <w:pPr>
        <w:numPr>
          <w:ilvl w:val="0"/>
          <w:numId w:val="10"/>
        </w:numPr>
        <w:adjustRightInd w:val="0"/>
        <w:snapToGrid w:val="0"/>
        <w:spacing w:line="360" w:lineRule="auto"/>
        <w:rPr>
          <w:sz w:val="24"/>
        </w:rPr>
      </w:pPr>
      <w:r w:rsidRPr="008068B8">
        <w:rPr>
          <w:rFonts w:hint="eastAsia"/>
          <w:sz w:val="24"/>
        </w:rPr>
        <w:t xml:space="preserve">(a) Q. Liu, J. Lin, J. Liu, W. Chen, Y. Cui, </w:t>
      </w:r>
      <w:proofErr w:type="spellStart"/>
      <w:r w:rsidRPr="008068B8">
        <w:rPr>
          <w:rFonts w:hint="eastAsia"/>
          <w:i/>
          <w:sz w:val="24"/>
        </w:rPr>
        <w:t>Acta</w:t>
      </w:r>
      <w:proofErr w:type="spellEnd"/>
      <w:r w:rsidRPr="008068B8">
        <w:rPr>
          <w:rFonts w:hint="eastAsia"/>
          <w:i/>
          <w:sz w:val="24"/>
        </w:rPr>
        <w:t xml:space="preserve"> </w:t>
      </w:r>
      <w:proofErr w:type="spellStart"/>
      <w:r w:rsidRPr="008068B8">
        <w:rPr>
          <w:rFonts w:hint="eastAsia"/>
          <w:i/>
          <w:sz w:val="24"/>
        </w:rPr>
        <w:t>Chim</w:t>
      </w:r>
      <w:proofErr w:type="spellEnd"/>
      <w:r w:rsidRPr="008068B8">
        <w:rPr>
          <w:rFonts w:hint="eastAsia"/>
          <w:i/>
          <w:sz w:val="24"/>
        </w:rPr>
        <w:t xml:space="preserve">. </w:t>
      </w:r>
      <w:proofErr w:type="spellStart"/>
      <w:r w:rsidRPr="008068B8">
        <w:rPr>
          <w:rFonts w:hint="eastAsia"/>
          <w:i/>
          <w:sz w:val="24"/>
        </w:rPr>
        <w:t>Slov</w:t>
      </w:r>
      <w:proofErr w:type="spellEnd"/>
      <w:r w:rsidRPr="008068B8">
        <w:rPr>
          <w:rFonts w:hint="eastAsia"/>
          <w:i/>
          <w:sz w:val="24"/>
        </w:rPr>
        <w:t>.</w:t>
      </w:r>
      <w:r w:rsidRPr="008068B8">
        <w:rPr>
          <w:rFonts w:hint="eastAsia"/>
          <w:sz w:val="24"/>
        </w:rPr>
        <w:t xml:space="preserve"> </w:t>
      </w:r>
      <w:r w:rsidRPr="008068B8">
        <w:rPr>
          <w:rFonts w:hint="eastAsia"/>
          <w:b/>
          <w:sz w:val="24"/>
        </w:rPr>
        <w:t>2016</w:t>
      </w:r>
      <w:r w:rsidRPr="008068B8">
        <w:rPr>
          <w:rFonts w:hint="eastAsia"/>
          <w:sz w:val="24"/>
        </w:rPr>
        <w:t xml:space="preserve">, </w:t>
      </w:r>
      <w:r w:rsidRPr="008068B8">
        <w:rPr>
          <w:rFonts w:hint="eastAsia"/>
          <w:i/>
          <w:sz w:val="24"/>
        </w:rPr>
        <w:t>63</w:t>
      </w:r>
      <w:r w:rsidRPr="008068B8">
        <w:rPr>
          <w:rFonts w:hint="eastAsia"/>
          <w:sz w:val="24"/>
        </w:rPr>
        <w:t>,</w:t>
      </w:r>
      <w:r w:rsidR="006238B5" w:rsidRPr="008068B8">
        <w:rPr>
          <w:rFonts w:hint="eastAsia"/>
          <w:sz w:val="24"/>
        </w:rPr>
        <w:t xml:space="preserve"> 279</w:t>
      </w:r>
      <w:r w:rsidR="008068B8" w:rsidRPr="008068B8">
        <w:rPr>
          <w:sz w:val="24"/>
        </w:rPr>
        <w:t>–</w:t>
      </w:r>
      <w:r w:rsidR="006238B5" w:rsidRPr="008068B8">
        <w:rPr>
          <w:rFonts w:hint="eastAsia"/>
          <w:sz w:val="24"/>
        </w:rPr>
        <w:t xml:space="preserve">286; (b) M. Liang, D.-H. </w:t>
      </w:r>
      <w:proofErr w:type="spellStart"/>
      <w:r w:rsidR="006238B5" w:rsidRPr="008068B8">
        <w:rPr>
          <w:rFonts w:hint="eastAsia"/>
          <w:sz w:val="24"/>
        </w:rPr>
        <w:t>Zou</w:t>
      </w:r>
      <w:proofErr w:type="spellEnd"/>
      <w:r w:rsidR="006238B5" w:rsidRPr="008068B8">
        <w:rPr>
          <w:rFonts w:hint="eastAsia"/>
          <w:sz w:val="24"/>
        </w:rPr>
        <w:t xml:space="preserve">, </w:t>
      </w:r>
      <w:proofErr w:type="spellStart"/>
      <w:r w:rsidR="006238B5" w:rsidRPr="008068B8">
        <w:rPr>
          <w:rFonts w:hint="eastAsia"/>
          <w:i/>
          <w:sz w:val="24"/>
        </w:rPr>
        <w:t>Acta</w:t>
      </w:r>
      <w:proofErr w:type="spellEnd"/>
      <w:r w:rsidR="006238B5" w:rsidRPr="008068B8">
        <w:rPr>
          <w:rFonts w:hint="eastAsia"/>
          <w:i/>
          <w:sz w:val="24"/>
        </w:rPr>
        <w:t xml:space="preserve"> </w:t>
      </w:r>
      <w:proofErr w:type="spellStart"/>
      <w:r w:rsidR="006238B5" w:rsidRPr="008068B8">
        <w:rPr>
          <w:rFonts w:hint="eastAsia"/>
          <w:i/>
          <w:sz w:val="24"/>
        </w:rPr>
        <w:t>Chim</w:t>
      </w:r>
      <w:proofErr w:type="spellEnd"/>
      <w:r w:rsidR="006238B5" w:rsidRPr="008068B8">
        <w:rPr>
          <w:rFonts w:hint="eastAsia"/>
          <w:i/>
          <w:sz w:val="24"/>
        </w:rPr>
        <w:t xml:space="preserve">. </w:t>
      </w:r>
      <w:proofErr w:type="spellStart"/>
      <w:r w:rsidR="006238B5" w:rsidRPr="008068B8">
        <w:rPr>
          <w:rFonts w:hint="eastAsia"/>
          <w:i/>
          <w:sz w:val="24"/>
        </w:rPr>
        <w:t>Slov</w:t>
      </w:r>
      <w:proofErr w:type="spellEnd"/>
      <w:r w:rsidR="006238B5" w:rsidRPr="008068B8">
        <w:rPr>
          <w:rFonts w:hint="eastAsia"/>
          <w:i/>
          <w:sz w:val="24"/>
        </w:rPr>
        <w:t>.</w:t>
      </w:r>
      <w:r w:rsidR="006238B5" w:rsidRPr="008068B8">
        <w:rPr>
          <w:rFonts w:hint="eastAsia"/>
          <w:sz w:val="24"/>
        </w:rPr>
        <w:t xml:space="preserve"> </w:t>
      </w:r>
      <w:r w:rsidR="006238B5" w:rsidRPr="008068B8">
        <w:rPr>
          <w:rFonts w:hint="eastAsia"/>
          <w:b/>
          <w:sz w:val="24"/>
        </w:rPr>
        <w:t>2016</w:t>
      </w:r>
      <w:r w:rsidR="006238B5" w:rsidRPr="008068B8">
        <w:rPr>
          <w:rFonts w:hint="eastAsia"/>
          <w:sz w:val="24"/>
        </w:rPr>
        <w:t xml:space="preserve">, </w:t>
      </w:r>
      <w:r w:rsidR="006238B5" w:rsidRPr="008068B8">
        <w:rPr>
          <w:rFonts w:hint="eastAsia"/>
          <w:i/>
          <w:sz w:val="24"/>
        </w:rPr>
        <w:t>63</w:t>
      </w:r>
      <w:r w:rsidR="006238B5" w:rsidRPr="008068B8">
        <w:rPr>
          <w:rFonts w:hint="eastAsia"/>
          <w:sz w:val="24"/>
        </w:rPr>
        <w:t>, 180</w:t>
      </w:r>
      <w:r w:rsidR="008068B8" w:rsidRPr="008068B8">
        <w:rPr>
          <w:sz w:val="24"/>
        </w:rPr>
        <w:t>–</w:t>
      </w:r>
      <w:r w:rsidR="006238B5" w:rsidRPr="008068B8">
        <w:rPr>
          <w:rFonts w:hint="eastAsia"/>
          <w:sz w:val="24"/>
        </w:rPr>
        <w:t>185.</w:t>
      </w:r>
      <w:r w:rsidR="006238B5" w:rsidRPr="008068B8">
        <w:rPr>
          <w:sz w:val="24"/>
        </w:rPr>
        <w:t xml:space="preserve"> </w:t>
      </w:r>
    </w:p>
    <w:p w:rsidR="004D39AF" w:rsidRPr="004227E6" w:rsidRDefault="004D39AF" w:rsidP="004227E6">
      <w:pPr>
        <w:adjustRightInd w:val="0"/>
        <w:snapToGrid w:val="0"/>
        <w:spacing w:line="360" w:lineRule="auto"/>
        <w:ind w:left="360"/>
        <w:rPr>
          <w:sz w:val="24"/>
          <w:lang w:val="pt-BR"/>
        </w:rPr>
      </w:pPr>
    </w:p>
    <w:sectPr w:rsidR="004D39AF" w:rsidRPr="004227E6" w:rsidSect="00914963">
      <w:headerReference w:type="default" r:id="rId13"/>
      <w:footerReference w:type="even" r:id="rId14"/>
      <w:footerReference w:type="default" r:id="rId15"/>
      <w:pgSz w:w="11906" w:h="16838" w:code="9"/>
      <w:pgMar w:top="1440" w:right="1797" w:bottom="1440" w:left="1797" w:header="851" w:footer="992" w:gutter="0"/>
      <w:lnNumType w:countBy="1" w:restart="continuous"/>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206" w:rsidRDefault="00674206">
      <w:r>
        <w:separator/>
      </w:r>
    </w:p>
  </w:endnote>
  <w:endnote w:type="continuationSeparator" w:id="0">
    <w:p w:rsidR="00674206" w:rsidRDefault="006742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SimHei">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ËÎÌå">
    <w:altName w:val="Arial Unicode MS"/>
    <w:panose1 w:val="00000000000000000000"/>
    <w:charset w:val="86"/>
    <w:family w:val="modern"/>
    <w:notTrueType/>
    <w:pitch w:val="default"/>
    <w:sig w:usb0="00000000" w:usb1="080E0000" w:usb2="00000010" w:usb3="00000000" w:csb0="00040000" w:csb1="00000000"/>
  </w:font>
  <w:font w:name="Cambria">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E5" w:rsidRDefault="00821149">
    <w:pPr>
      <w:pStyle w:val="a8"/>
      <w:framePr w:wrap="around" w:vAnchor="text" w:hAnchor="margin" w:xAlign="center" w:y="1"/>
      <w:rPr>
        <w:rStyle w:val="a9"/>
      </w:rPr>
    </w:pPr>
    <w:r>
      <w:rPr>
        <w:rStyle w:val="a9"/>
      </w:rPr>
      <w:fldChar w:fldCharType="begin"/>
    </w:r>
    <w:r w:rsidR="00636FE5">
      <w:rPr>
        <w:rStyle w:val="a9"/>
      </w:rPr>
      <w:instrText xml:space="preserve">PAGE  </w:instrText>
    </w:r>
    <w:r>
      <w:rPr>
        <w:rStyle w:val="a9"/>
      </w:rPr>
      <w:fldChar w:fldCharType="end"/>
    </w:r>
  </w:p>
  <w:p w:rsidR="00636FE5" w:rsidRDefault="00636FE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E5" w:rsidRDefault="00821149">
    <w:pPr>
      <w:pStyle w:val="a8"/>
      <w:framePr w:wrap="around" w:vAnchor="text" w:hAnchor="margin" w:xAlign="center" w:y="1"/>
      <w:rPr>
        <w:rStyle w:val="a9"/>
      </w:rPr>
    </w:pPr>
    <w:r>
      <w:rPr>
        <w:rStyle w:val="a9"/>
      </w:rPr>
      <w:fldChar w:fldCharType="begin"/>
    </w:r>
    <w:r w:rsidR="00636FE5">
      <w:rPr>
        <w:rStyle w:val="a9"/>
      </w:rPr>
      <w:instrText xml:space="preserve">PAGE  </w:instrText>
    </w:r>
    <w:r>
      <w:rPr>
        <w:rStyle w:val="a9"/>
      </w:rPr>
      <w:fldChar w:fldCharType="separate"/>
    </w:r>
    <w:r w:rsidR="008B062E">
      <w:rPr>
        <w:rStyle w:val="a9"/>
        <w:noProof/>
      </w:rPr>
      <w:t>2</w:t>
    </w:r>
    <w:r>
      <w:rPr>
        <w:rStyle w:val="a9"/>
      </w:rPr>
      <w:fldChar w:fldCharType="end"/>
    </w:r>
  </w:p>
  <w:p w:rsidR="00636FE5" w:rsidRDefault="00636FE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206" w:rsidRDefault="00674206">
      <w:r>
        <w:separator/>
      </w:r>
    </w:p>
  </w:footnote>
  <w:footnote w:type="continuationSeparator" w:id="0">
    <w:p w:rsidR="00674206" w:rsidRDefault="006742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E5" w:rsidRDefault="00636FE5" w:rsidP="0030301C">
    <w:pPr>
      <w:pStyle w:val="ac"/>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570E3"/>
    <w:multiLevelType w:val="hybridMultilevel"/>
    <w:tmpl w:val="0E10EDF2"/>
    <w:lvl w:ilvl="0" w:tplc="104ED9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2A01BA2"/>
    <w:multiLevelType w:val="hybridMultilevel"/>
    <w:tmpl w:val="9642E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272565"/>
    <w:multiLevelType w:val="hybridMultilevel"/>
    <w:tmpl w:val="021C4700"/>
    <w:lvl w:ilvl="0" w:tplc="93349C4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656680E"/>
    <w:multiLevelType w:val="hybridMultilevel"/>
    <w:tmpl w:val="7384FE42"/>
    <w:lvl w:ilvl="0" w:tplc="0F964AF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2C572F11"/>
    <w:multiLevelType w:val="hybridMultilevel"/>
    <w:tmpl w:val="EE04B942"/>
    <w:lvl w:ilvl="0" w:tplc="CFACB8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B251CDE"/>
    <w:multiLevelType w:val="hybridMultilevel"/>
    <w:tmpl w:val="C8620FA4"/>
    <w:lvl w:ilvl="0" w:tplc="0409000F">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5F0E761C"/>
    <w:multiLevelType w:val="hybridMultilevel"/>
    <w:tmpl w:val="613EE02A"/>
    <w:lvl w:ilvl="0" w:tplc="BD82D6F8">
      <w:start w:val="1"/>
      <w:numFmt w:val="decimal"/>
      <w:lvlText w:val="%1."/>
      <w:lvlJc w:val="left"/>
      <w:pPr>
        <w:tabs>
          <w:tab w:val="num" w:pos="360"/>
        </w:tabs>
        <w:ind w:left="360" w:hanging="360"/>
      </w:pPr>
      <w:rPr>
        <w:rFonts w:hAnsi="SimSun" w:cs="SimSu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63A44BE7"/>
    <w:multiLevelType w:val="hybridMultilevel"/>
    <w:tmpl w:val="B3FAF4D0"/>
    <w:lvl w:ilvl="0" w:tplc="72C8CBDA">
      <w:start w:val="1"/>
      <w:numFmt w:val="decimal"/>
      <w:lvlText w:val="%1."/>
      <w:lvlJc w:val="left"/>
      <w:pPr>
        <w:tabs>
          <w:tab w:val="num" w:pos="360"/>
        </w:tabs>
        <w:ind w:left="360" w:hanging="36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68EF6815"/>
    <w:multiLevelType w:val="hybridMultilevel"/>
    <w:tmpl w:val="240899BE"/>
    <w:lvl w:ilvl="0" w:tplc="9BEEA8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76B1297F"/>
    <w:multiLevelType w:val="hybridMultilevel"/>
    <w:tmpl w:val="F09E7FEA"/>
    <w:lvl w:ilvl="0" w:tplc="9200A76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6"/>
  </w:num>
  <w:num w:numId="3">
    <w:abstractNumId w:val="8"/>
  </w:num>
  <w:num w:numId="4">
    <w:abstractNumId w:val="0"/>
  </w:num>
  <w:num w:numId="5">
    <w:abstractNumId w:val="3"/>
  </w:num>
  <w:num w:numId="6">
    <w:abstractNumId w:val="9"/>
  </w:num>
  <w:num w:numId="7">
    <w:abstractNumId w:val="7"/>
  </w:num>
  <w:num w:numId="8">
    <w:abstractNumId w:val="1"/>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625D"/>
    <w:rsid w:val="000000BF"/>
    <w:rsid w:val="00000FA4"/>
    <w:rsid w:val="000016FF"/>
    <w:rsid w:val="000018B1"/>
    <w:rsid w:val="00002554"/>
    <w:rsid w:val="00004299"/>
    <w:rsid w:val="000045A2"/>
    <w:rsid w:val="00005BAA"/>
    <w:rsid w:val="00005C7A"/>
    <w:rsid w:val="00007820"/>
    <w:rsid w:val="0001066E"/>
    <w:rsid w:val="00011CB9"/>
    <w:rsid w:val="000127F9"/>
    <w:rsid w:val="00012D23"/>
    <w:rsid w:val="00013751"/>
    <w:rsid w:val="00013A82"/>
    <w:rsid w:val="00013EF0"/>
    <w:rsid w:val="00014C61"/>
    <w:rsid w:val="00015434"/>
    <w:rsid w:val="0001770D"/>
    <w:rsid w:val="000203FB"/>
    <w:rsid w:val="00020D49"/>
    <w:rsid w:val="0002267E"/>
    <w:rsid w:val="0002278F"/>
    <w:rsid w:val="0002392F"/>
    <w:rsid w:val="000245A1"/>
    <w:rsid w:val="00025290"/>
    <w:rsid w:val="000254E1"/>
    <w:rsid w:val="0002590E"/>
    <w:rsid w:val="00025A43"/>
    <w:rsid w:val="00026E2B"/>
    <w:rsid w:val="00031E39"/>
    <w:rsid w:val="00033A2F"/>
    <w:rsid w:val="0003478E"/>
    <w:rsid w:val="00035004"/>
    <w:rsid w:val="000356C5"/>
    <w:rsid w:val="00041103"/>
    <w:rsid w:val="000424A3"/>
    <w:rsid w:val="0004391C"/>
    <w:rsid w:val="0004476D"/>
    <w:rsid w:val="0004531D"/>
    <w:rsid w:val="00045C8C"/>
    <w:rsid w:val="000464C3"/>
    <w:rsid w:val="00047780"/>
    <w:rsid w:val="00047E76"/>
    <w:rsid w:val="000505EE"/>
    <w:rsid w:val="00051430"/>
    <w:rsid w:val="000514D2"/>
    <w:rsid w:val="0005202D"/>
    <w:rsid w:val="0005398C"/>
    <w:rsid w:val="00054303"/>
    <w:rsid w:val="00054541"/>
    <w:rsid w:val="00055526"/>
    <w:rsid w:val="00056180"/>
    <w:rsid w:val="000565D4"/>
    <w:rsid w:val="00057983"/>
    <w:rsid w:val="00060E93"/>
    <w:rsid w:val="00062316"/>
    <w:rsid w:val="00062DFC"/>
    <w:rsid w:val="00062F07"/>
    <w:rsid w:val="00063AD8"/>
    <w:rsid w:val="00064153"/>
    <w:rsid w:val="00065020"/>
    <w:rsid w:val="00066F93"/>
    <w:rsid w:val="00067320"/>
    <w:rsid w:val="00070602"/>
    <w:rsid w:val="00070B60"/>
    <w:rsid w:val="00071247"/>
    <w:rsid w:val="0007140F"/>
    <w:rsid w:val="0007151A"/>
    <w:rsid w:val="00072A2A"/>
    <w:rsid w:val="0007369A"/>
    <w:rsid w:val="00073B13"/>
    <w:rsid w:val="00074438"/>
    <w:rsid w:val="0007662F"/>
    <w:rsid w:val="00076D15"/>
    <w:rsid w:val="0007705C"/>
    <w:rsid w:val="00081100"/>
    <w:rsid w:val="00082DF8"/>
    <w:rsid w:val="00083414"/>
    <w:rsid w:val="00083AA2"/>
    <w:rsid w:val="00084499"/>
    <w:rsid w:val="000851D2"/>
    <w:rsid w:val="000855CC"/>
    <w:rsid w:val="000865CD"/>
    <w:rsid w:val="00086D5C"/>
    <w:rsid w:val="000875BF"/>
    <w:rsid w:val="00087B09"/>
    <w:rsid w:val="00087C28"/>
    <w:rsid w:val="000900E8"/>
    <w:rsid w:val="00091CBE"/>
    <w:rsid w:val="00091DA8"/>
    <w:rsid w:val="00092283"/>
    <w:rsid w:val="00096388"/>
    <w:rsid w:val="000976EE"/>
    <w:rsid w:val="000977FC"/>
    <w:rsid w:val="00097E10"/>
    <w:rsid w:val="00097E98"/>
    <w:rsid w:val="000A0BE6"/>
    <w:rsid w:val="000A1B49"/>
    <w:rsid w:val="000A4C3D"/>
    <w:rsid w:val="000A4E5B"/>
    <w:rsid w:val="000A53B7"/>
    <w:rsid w:val="000A66CB"/>
    <w:rsid w:val="000A7C69"/>
    <w:rsid w:val="000B06B8"/>
    <w:rsid w:val="000B235D"/>
    <w:rsid w:val="000B249D"/>
    <w:rsid w:val="000B2CA3"/>
    <w:rsid w:val="000B2D76"/>
    <w:rsid w:val="000B3793"/>
    <w:rsid w:val="000B3EB6"/>
    <w:rsid w:val="000B4179"/>
    <w:rsid w:val="000B418F"/>
    <w:rsid w:val="000B4886"/>
    <w:rsid w:val="000B4959"/>
    <w:rsid w:val="000B4D96"/>
    <w:rsid w:val="000B5D7C"/>
    <w:rsid w:val="000B6BE4"/>
    <w:rsid w:val="000B6D19"/>
    <w:rsid w:val="000B74D9"/>
    <w:rsid w:val="000B790D"/>
    <w:rsid w:val="000C00E9"/>
    <w:rsid w:val="000C0C88"/>
    <w:rsid w:val="000C2F00"/>
    <w:rsid w:val="000C32B7"/>
    <w:rsid w:val="000C3DA9"/>
    <w:rsid w:val="000C3DBD"/>
    <w:rsid w:val="000C4F04"/>
    <w:rsid w:val="000C53D7"/>
    <w:rsid w:val="000C5A4B"/>
    <w:rsid w:val="000C7990"/>
    <w:rsid w:val="000D04F2"/>
    <w:rsid w:val="000D0AD0"/>
    <w:rsid w:val="000D111C"/>
    <w:rsid w:val="000D176D"/>
    <w:rsid w:val="000D31CD"/>
    <w:rsid w:val="000D3ED5"/>
    <w:rsid w:val="000D52C9"/>
    <w:rsid w:val="000D595D"/>
    <w:rsid w:val="000D66A8"/>
    <w:rsid w:val="000D7CD7"/>
    <w:rsid w:val="000D7D43"/>
    <w:rsid w:val="000D7D82"/>
    <w:rsid w:val="000E2384"/>
    <w:rsid w:val="000E34D8"/>
    <w:rsid w:val="000E392C"/>
    <w:rsid w:val="000E3AE3"/>
    <w:rsid w:val="000E3BED"/>
    <w:rsid w:val="000E415A"/>
    <w:rsid w:val="000E4828"/>
    <w:rsid w:val="000E4FD6"/>
    <w:rsid w:val="000E5033"/>
    <w:rsid w:val="000E5EA0"/>
    <w:rsid w:val="000E6D7A"/>
    <w:rsid w:val="000E7B5C"/>
    <w:rsid w:val="000F0897"/>
    <w:rsid w:val="000F23DF"/>
    <w:rsid w:val="000F2BB7"/>
    <w:rsid w:val="000F3DC0"/>
    <w:rsid w:val="000F4293"/>
    <w:rsid w:val="000F4568"/>
    <w:rsid w:val="000F48A0"/>
    <w:rsid w:val="000F4DC8"/>
    <w:rsid w:val="000F4F16"/>
    <w:rsid w:val="000F59C0"/>
    <w:rsid w:val="000F5BE7"/>
    <w:rsid w:val="000F5D6F"/>
    <w:rsid w:val="000F65A5"/>
    <w:rsid w:val="000F67AE"/>
    <w:rsid w:val="000F6E10"/>
    <w:rsid w:val="000F7C9F"/>
    <w:rsid w:val="001007F6"/>
    <w:rsid w:val="001010E9"/>
    <w:rsid w:val="001015A1"/>
    <w:rsid w:val="0010194E"/>
    <w:rsid w:val="00104500"/>
    <w:rsid w:val="0010467E"/>
    <w:rsid w:val="001048AE"/>
    <w:rsid w:val="001051F4"/>
    <w:rsid w:val="00105D6C"/>
    <w:rsid w:val="00107457"/>
    <w:rsid w:val="00107743"/>
    <w:rsid w:val="00111346"/>
    <w:rsid w:val="00111594"/>
    <w:rsid w:val="001115C8"/>
    <w:rsid w:val="001119A0"/>
    <w:rsid w:val="001120AD"/>
    <w:rsid w:val="00112FC5"/>
    <w:rsid w:val="00113745"/>
    <w:rsid w:val="00113AE9"/>
    <w:rsid w:val="001141E2"/>
    <w:rsid w:val="001146A3"/>
    <w:rsid w:val="001151AB"/>
    <w:rsid w:val="00115EA0"/>
    <w:rsid w:val="0011649C"/>
    <w:rsid w:val="001167D6"/>
    <w:rsid w:val="00116FAC"/>
    <w:rsid w:val="00117544"/>
    <w:rsid w:val="001178E0"/>
    <w:rsid w:val="00121969"/>
    <w:rsid w:val="00121E03"/>
    <w:rsid w:val="00122D36"/>
    <w:rsid w:val="001232BD"/>
    <w:rsid w:val="0012335C"/>
    <w:rsid w:val="00124B56"/>
    <w:rsid w:val="0012546F"/>
    <w:rsid w:val="00125A3D"/>
    <w:rsid w:val="0012658D"/>
    <w:rsid w:val="00126F2A"/>
    <w:rsid w:val="00131583"/>
    <w:rsid w:val="00132CBC"/>
    <w:rsid w:val="0013406A"/>
    <w:rsid w:val="00134BD8"/>
    <w:rsid w:val="00134DA5"/>
    <w:rsid w:val="00134E0E"/>
    <w:rsid w:val="00135FA3"/>
    <w:rsid w:val="00136C45"/>
    <w:rsid w:val="001370C9"/>
    <w:rsid w:val="00137531"/>
    <w:rsid w:val="00140161"/>
    <w:rsid w:val="00140EE1"/>
    <w:rsid w:val="001411A2"/>
    <w:rsid w:val="001415D4"/>
    <w:rsid w:val="0014186F"/>
    <w:rsid w:val="00141E23"/>
    <w:rsid w:val="0014277A"/>
    <w:rsid w:val="00143012"/>
    <w:rsid w:val="001434C6"/>
    <w:rsid w:val="00145279"/>
    <w:rsid w:val="00146BFF"/>
    <w:rsid w:val="001500E8"/>
    <w:rsid w:val="001504FD"/>
    <w:rsid w:val="001514D7"/>
    <w:rsid w:val="00151F49"/>
    <w:rsid w:val="00152D37"/>
    <w:rsid w:val="00154803"/>
    <w:rsid w:val="00155088"/>
    <w:rsid w:val="00155AD7"/>
    <w:rsid w:val="0015657F"/>
    <w:rsid w:val="00156BE8"/>
    <w:rsid w:val="00157C99"/>
    <w:rsid w:val="001602A2"/>
    <w:rsid w:val="00160390"/>
    <w:rsid w:val="00160397"/>
    <w:rsid w:val="0016149E"/>
    <w:rsid w:val="00161CDC"/>
    <w:rsid w:val="00162668"/>
    <w:rsid w:val="00162E55"/>
    <w:rsid w:val="00163718"/>
    <w:rsid w:val="00165204"/>
    <w:rsid w:val="001669F8"/>
    <w:rsid w:val="00166C6F"/>
    <w:rsid w:val="001670C5"/>
    <w:rsid w:val="00167BAD"/>
    <w:rsid w:val="00173503"/>
    <w:rsid w:val="001744F0"/>
    <w:rsid w:val="001752BA"/>
    <w:rsid w:val="00176635"/>
    <w:rsid w:val="00176E85"/>
    <w:rsid w:val="001800BD"/>
    <w:rsid w:val="0018052A"/>
    <w:rsid w:val="0018245D"/>
    <w:rsid w:val="0018275F"/>
    <w:rsid w:val="00182D92"/>
    <w:rsid w:val="0018428A"/>
    <w:rsid w:val="0018500B"/>
    <w:rsid w:val="00185035"/>
    <w:rsid w:val="001852EC"/>
    <w:rsid w:val="001861E4"/>
    <w:rsid w:val="001864CC"/>
    <w:rsid w:val="00186657"/>
    <w:rsid w:val="00186AA1"/>
    <w:rsid w:val="00187EF1"/>
    <w:rsid w:val="0019007B"/>
    <w:rsid w:val="001906A1"/>
    <w:rsid w:val="00190F6C"/>
    <w:rsid w:val="001910EF"/>
    <w:rsid w:val="001919D9"/>
    <w:rsid w:val="00191FF7"/>
    <w:rsid w:val="0019218C"/>
    <w:rsid w:val="001928E7"/>
    <w:rsid w:val="00192F2C"/>
    <w:rsid w:val="001931B4"/>
    <w:rsid w:val="001933B6"/>
    <w:rsid w:val="001935A6"/>
    <w:rsid w:val="00194513"/>
    <w:rsid w:val="00194C3E"/>
    <w:rsid w:val="001955F4"/>
    <w:rsid w:val="00196260"/>
    <w:rsid w:val="0019647A"/>
    <w:rsid w:val="001966B7"/>
    <w:rsid w:val="00197D76"/>
    <w:rsid w:val="001A0535"/>
    <w:rsid w:val="001A079E"/>
    <w:rsid w:val="001A09A6"/>
    <w:rsid w:val="001A101A"/>
    <w:rsid w:val="001A2551"/>
    <w:rsid w:val="001A2F41"/>
    <w:rsid w:val="001A3867"/>
    <w:rsid w:val="001A5964"/>
    <w:rsid w:val="001A5AE8"/>
    <w:rsid w:val="001A6F04"/>
    <w:rsid w:val="001A7526"/>
    <w:rsid w:val="001A75D3"/>
    <w:rsid w:val="001A75DD"/>
    <w:rsid w:val="001B07D3"/>
    <w:rsid w:val="001B0B19"/>
    <w:rsid w:val="001B1E98"/>
    <w:rsid w:val="001B209B"/>
    <w:rsid w:val="001B21C7"/>
    <w:rsid w:val="001B24A5"/>
    <w:rsid w:val="001B2BF0"/>
    <w:rsid w:val="001B47A5"/>
    <w:rsid w:val="001B6ECF"/>
    <w:rsid w:val="001B76FF"/>
    <w:rsid w:val="001B7821"/>
    <w:rsid w:val="001B7D67"/>
    <w:rsid w:val="001C02EB"/>
    <w:rsid w:val="001C0AA6"/>
    <w:rsid w:val="001C0FB5"/>
    <w:rsid w:val="001C182C"/>
    <w:rsid w:val="001C211A"/>
    <w:rsid w:val="001C3799"/>
    <w:rsid w:val="001C440B"/>
    <w:rsid w:val="001C490E"/>
    <w:rsid w:val="001C5086"/>
    <w:rsid w:val="001C59F3"/>
    <w:rsid w:val="001C6F18"/>
    <w:rsid w:val="001C7A64"/>
    <w:rsid w:val="001D0535"/>
    <w:rsid w:val="001D1956"/>
    <w:rsid w:val="001D1E48"/>
    <w:rsid w:val="001D3263"/>
    <w:rsid w:val="001D449D"/>
    <w:rsid w:val="001D4CA4"/>
    <w:rsid w:val="001D5003"/>
    <w:rsid w:val="001D5F20"/>
    <w:rsid w:val="001D77EA"/>
    <w:rsid w:val="001E0D07"/>
    <w:rsid w:val="001E3A40"/>
    <w:rsid w:val="001E3EA2"/>
    <w:rsid w:val="001E452A"/>
    <w:rsid w:val="001E5645"/>
    <w:rsid w:val="001E56DF"/>
    <w:rsid w:val="001E5946"/>
    <w:rsid w:val="001E5A63"/>
    <w:rsid w:val="001E6287"/>
    <w:rsid w:val="001E6656"/>
    <w:rsid w:val="001E6678"/>
    <w:rsid w:val="001E7320"/>
    <w:rsid w:val="001F12EA"/>
    <w:rsid w:val="001F18EB"/>
    <w:rsid w:val="001F1E9F"/>
    <w:rsid w:val="001F34C5"/>
    <w:rsid w:val="001F5CD5"/>
    <w:rsid w:val="001F630A"/>
    <w:rsid w:val="001F6DBA"/>
    <w:rsid w:val="001F720C"/>
    <w:rsid w:val="001F758C"/>
    <w:rsid w:val="002031AA"/>
    <w:rsid w:val="0020430B"/>
    <w:rsid w:val="002048E5"/>
    <w:rsid w:val="002055E5"/>
    <w:rsid w:val="0020640D"/>
    <w:rsid w:val="00206B4B"/>
    <w:rsid w:val="00210431"/>
    <w:rsid w:val="002104A0"/>
    <w:rsid w:val="00211770"/>
    <w:rsid w:val="0021193E"/>
    <w:rsid w:val="00211966"/>
    <w:rsid w:val="00211D32"/>
    <w:rsid w:val="002132FE"/>
    <w:rsid w:val="002134AC"/>
    <w:rsid w:val="00214179"/>
    <w:rsid w:val="0021434B"/>
    <w:rsid w:val="002151F4"/>
    <w:rsid w:val="002152BE"/>
    <w:rsid w:val="00215625"/>
    <w:rsid w:val="00215726"/>
    <w:rsid w:val="002163FC"/>
    <w:rsid w:val="00216D66"/>
    <w:rsid w:val="00216F45"/>
    <w:rsid w:val="0021726B"/>
    <w:rsid w:val="002177AA"/>
    <w:rsid w:val="00217C14"/>
    <w:rsid w:val="0022115E"/>
    <w:rsid w:val="00221DFF"/>
    <w:rsid w:val="002221AC"/>
    <w:rsid w:val="0022240A"/>
    <w:rsid w:val="00222672"/>
    <w:rsid w:val="00223436"/>
    <w:rsid w:val="002243AE"/>
    <w:rsid w:val="00224811"/>
    <w:rsid w:val="00224CC3"/>
    <w:rsid w:val="00224D46"/>
    <w:rsid w:val="0022539F"/>
    <w:rsid w:val="00225609"/>
    <w:rsid w:val="00225EB9"/>
    <w:rsid w:val="00225ECE"/>
    <w:rsid w:val="0022678D"/>
    <w:rsid w:val="00227971"/>
    <w:rsid w:val="00227D93"/>
    <w:rsid w:val="0023031C"/>
    <w:rsid w:val="00231E75"/>
    <w:rsid w:val="00232EDC"/>
    <w:rsid w:val="00233DD7"/>
    <w:rsid w:val="00233E43"/>
    <w:rsid w:val="002346AF"/>
    <w:rsid w:val="002355B5"/>
    <w:rsid w:val="002374B7"/>
    <w:rsid w:val="0024030B"/>
    <w:rsid w:val="00240892"/>
    <w:rsid w:val="00240972"/>
    <w:rsid w:val="002409F2"/>
    <w:rsid w:val="00241C68"/>
    <w:rsid w:val="00241FB7"/>
    <w:rsid w:val="002426CC"/>
    <w:rsid w:val="002430C0"/>
    <w:rsid w:val="00243C99"/>
    <w:rsid w:val="002442FB"/>
    <w:rsid w:val="00244AF2"/>
    <w:rsid w:val="0024790D"/>
    <w:rsid w:val="00247B02"/>
    <w:rsid w:val="00251242"/>
    <w:rsid w:val="00251F6B"/>
    <w:rsid w:val="002525B0"/>
    <w:rsid w:val="0025273C"/>
    <w:rsid w:val="00252E08"/>
    <w:rsid w:val="00252E6A"/>
    <w:rsid w:val="00253464"/>
    <w:rsid w:val="00253519"/>
    <w:rsid w:val="002535AC"/>
    <w:rsid w:val="00253909"/>
    <w:rsid w:val="00255D6B"/>
    <w:rsid w:val="0025657C"/>
    <w:rsid w:val="00257258"/>
    <w:rsid w:val="002574FE"/>
    <w:rsid w:val="00257B58"/>
    <w:rsid w:val="002604CA"/>
    <w:rsid w:val="00260DEA"/>
    <w:rsid w:val="00262AEC"/>
    <w:rsid w:val="00262C30"/>
    <w:rsid w:val="002632E7"/>
    <w:rsid w:val="002633A5"/>
    <w:rsid w:val="00265CD5"/>
    <w:rsid w:val="002665E0"/>
    <w:rsid w:val="00267815"/>
    <w:rsid w:val="00270845"/>
    <w:rsid w:val="002708C2"/>
    <w:rsid w:val="00271339"/>
    <w:rsid w:val="002719A1"/>
    <w:rsid w:val="002721B8"/>
    <w:rsid w:val="002724AE"/>
    <w:rsid w:val="00272AE0"/>
    <w:rsid w:val="00273AF5"/>
    <w:rsid w:val="002744B5"/>
    <w:rsid w:val="00276005"/>
    <w:rsid w:val="002766CD"/>
    <w:rsid w:val="0028038F"/>
    <w:rsid w:val="002806B0"/>
    <w:rsid w:val="002809FC"/>
    <w:rsid w:val="00282033"/>
    <w:rsid w:val="00282774"/>
    <w:rsid w:val="0028322E"/>
    <w:rsid w:val="002834DC"/>
    <w:rsid w:val="00284631"/>
    <w:rsid w:val="00284FF7"/>
    <w:rsid w:val="00286132"/>
    <w:rsid w:val="00286E82"/>
    <w:rsid w:val="0028716E"/>
    <w:rsid w:val="00287A09"/>
    <w:rsid w:val="00287A5A"/>
    <w:rsid w:val="00287D6E"/>
    <w:rsid w:val="00290108"/>
    <w:rsid w:val="002908CC"/>
    <w:rsid w:val="002911FC"/>
    <w:rsid w:val="00291820"/>
    <w:rsid w:val="00291FD0"/>
    <w:rsid w:val="002937C4"/>
    <w:rsid w:val="00294EFF"/>
    <w:rsid w:val="002951CA"/>
    <w:rsid w:val="002953CD"/>
    <w:rsid w:val="002961A7"/>
    <w:rsid w:val="00296C0C"/>
    <w:rsid w:val="00296CAE"/>
    <w:rsid w:val="00297534"/>
    <w:rsid w:val="0029797F"/>
    <w:rsid w:val="00297C55"/>
    <w:rsid w:val="002A116A"/>
    <w:rsid w:val="002A1594"/>
    <w:rsid w:val="002A29F5"/>
    <w:rsid w:val="002A395E"/>
    <w:rsid w:val="002A3FD2"/>
    <w:rsid w:val="002A6342"/>
    <w:rsid w:val="002A771F"/>
    <w:rsid w:val="002A77FC"/>
    <w:rsid w:val="002A7D75"/>
    <w:rsid w:val="002A7D79"/>
    <w:rsid w:val="002B18FB"/>
    <w:rsid w:val="002B1CB8"/>
    <w:rsid w:val="002B2A83"/>
    <w:rsid w:val="002B3C03"/>
    <w:rsid w:val="002B61D4"/>
    <w:rsid w:val="002B6AE7"/>
    <w:rsid w:val="002C039B"/>
    <w:rsid w:val="002C1664"/>
    <w:rsid w:val="002C30A4"/>
    <w:rsid w:val="002C3158"/>
    <w:rsid w:val="002C36B3"/>
    <w:rsid w:val="002C399F"/>
    <w:rsid w:val="002C48A3"/>
    <w:rsid w:val="002C4930"/>
    <w:rsid w:val="002C6DB2"/>
    <w:rsid w:val="002C719C"/>
    <w:rsid w:val="002D0289"/>
    <w:rsid w:val="002D0819"/>
    <w:rsid w:val="002D11B3"/>
    <w:rsid w:val="002D2474"/>
    <w:rsid w:val="002D2E4D"/>
    <w:rsid w:val="002D3147"/>
    <w:rsid w:val="002D38D2"/>
    <w:rsid w:val="002D49A1"/>
    <w:rsid w:val="002D547F"/>
    <w:rsid w:val="002D5725"/>
    <w:rsid w:val="002D5F6B"/>
    <w:rsid w:val="002D615D"/>
    <w:rsid w:val="002D77AD"/>
    <w:rsid w:val="002D7DAB"/>
    <w:rsid w:val="002E1E69"/>
    <w:rsid w:val="002E2009"/>
    <w:rsid w:val="002E40CF"/>
    <w:rsid w:val="002E58B7"/>
    <w:rsid w:val="002E6003"/>
    <w:rsid w:val="002E6CBE"/>
    <w:rsid w:val="002E77BA"/>
    <w:rsid w:val="002F0299"/>
    <w:rsid w:val="002F05A5"/>
    <w:rsid w:val="002F0672"/>
    <w:rsid w:val="002F0E31"/>
    <w:rsid w:val="002F2F19"/>
    <w:rsid w:val="002F3059"/>
    <w:rsid w:val="002F3EBA"/>
    <w:rsid w:val="002F402D"/>
    <w:rsid w:val="002F4945"/>
    <w:rsid w:val="002F4ACB"/>
    <w:rsid w:val="002F4EED"/>
    <w:rsid w:val="002F5203"/>
    <w:rsid w:val="002F6674"/>
    <w:rsid w:val="002F6B05"/>
    <w:rsid w:val="002F71D0"/>
    <w:rsid w:val="002F7B12"/>
    <w:rsid w:val="003000DC"/>
    <w:rsid w:val="00301CEA"/>
    <w:rsid w:val="00302CD8"/>
    <w:rsid w:val="0030301C"/>
    <w:rsid w:val="00303CC3"/>
    <w:rsid w:val="00304085"/>
    <w:rsid w:val="00304089"/>
    <w:rsid w:val="003047E8"/>
    <w:rsid w:val="00304F52"/>
    <w:rsid w:val="00306336"/>
    <w:rsid w:val="00306AAD"/>
    <w:rsid w:val="00307406"/>
    <w:rsid w:val="00307C65"/>
    <w:rsid w:val="003109D8"/>
    <w:rsid w:val="003111A0"/>
    <w:rsid w:val="00311B08"/>
    <w:rsid w:val="00311F7F"/>
    <w:rsid w:val="003123C3"/>
    <w:rsid w:val="003124B2"/>
    <w:rsid w:val="003139E8"/>
    <w:rsid w:val="00314BF9"/>
    <w:rsid w:val="00314F92"/>
    <w:rsid w:val="00315CA0"/>
    <w:rsid w:val="00316BC2"/>
    <w:rsid w:val="0031740C"/>
    <w:rsid w:val="00317825"/>
    <w:rsid w:val="00317BE3"/>
    <w:rsid w:val="00320724"/>
    <w:rsid w:val="0032226D"/>
    <w:rsid w:val="00322700"/>
    <w:rsid w:val="00322CAF"/>
    <w:rsid w:val="00324A37"/>
    <w:rsid w:val="00325249"/>
    <w:rsid w:val="00325419"/>
    <w:rsid w:val="0032556C"/>
    <w:rsid w:val="0032627B"/>
    <w:rsid w:val="00326999"/>
    <w:rsid w:val="00327BD9"/>
    <w:rsid w:val="00327E2A"/>
    <w:rsid w:val="00330A53"/>
    <w:rsid w:val="00330F73"/>
    <w:rsid w:val="0033108E"/>
    <w:rsid w:val="0033115C"/>
    <w:rsid w:val="00331883"/>
    <w:rsid w:val="00331D20"/>
    <w:rsid w:val="00331F36"/>
    <w:rsid w:val="00331F5E"/>
    <w:rsid w:val="00332695"/>
    <w:rsid w:val="00332CE5"/>
    <w:rsid w:val="003330DD"/>
    <w:rsid w:val="00333154"/>
    <w:rsid w:val="003337AB"/>
    <w:rsid w:val="00335603"/>
    <w:rsid w:val="00336013"/>
    <w:rsid w:val="003367A8"/>
    <w:rsid w:val="00336D1A"/>
    <w:rsid w:val="00340885"/>
    <w:rsid w:val="00342C76"/>
    <w:rsid w:val="003433FE"/>
    <w:rsid w:val="00343D9B"/>
    <w:rsid w:val="00345187"/>
    <w:rsid w:val="003451B3"/>
    <w:rsid w:val="0034553D"/>
    <w:rsid w:val="00347DEE"/>
    <w:rsid w:val="0035086F"/>
    <w:rsid w:val="00351498"/>
    <w:rsid w:val="00352133"/>
    <w:rsid w:val="00352210"/>
    <w:rsid w:val="00353098"/>
    <w:rsid w:val="00353824"/>
    <w:rsid w:val="003540FB"/>
    <w:rsid w:val="0035487F"/>
    <w:rsid w:val="00356053"/>
    <w:rsid w:val="00356285"/>
    <w:rsid w:val="003565C3"/>
    <w:rsid w:val="00356D62"/>
    <w:rsid w:val="00356E8B"/>
    <w:rsid w:val="00356FD4"/>
    <w:rsid w:val="003573F7"/>
    <w:rsid w:val="003602C7"/>
    <w:rsid w:val="003614DA"/>
    <w:rsid w:val="0036199C"/>
    <w:rsid w:val="00361E72"/>
    <w:rsid w:val="00362B71"/>
    <w:rsid w:val="003630DA"/>
    <w:rsid w:val="0036334E"/>
    <w:rsid w:val="00363DC0"/>
    <w:rsid w:val="00363F68"/>
    <w:rsid w:val="00365272"/>
    <w:rsid w:val="0036548E"/>
    <w:rsid w:val="00365A10"/>
    <w:rsid w:val="00366317"/>
    <w:rsid w:val="003668D7"/>
    <w:rsid w:val="00366EF1"/>
    <w:rsid w:val="003674CA"/>
    <w:rsid w:val="00371DEE"/>
    <w:rsid w:val="0037259B"/>
    <w:rsid w:val="00372D3D"/>
    <w:rsid w:val="003731DB"/>
    <w:rsid w:val="00373E9F"/>
    <w:rsid w:val="00373F17"/>
    <w:rsid w:val="00374C73"/>
    <w:rsid w:val="003753E7"/>
    <w:rsid w:val="0037572B"/>
    <w:rsid w:val="00376B55"/>
    <w:rsid w:val="00376DFA"/>
    <w:rsid w:val="0037768C"/>
    <w:rsid w:val="00377B0A"/>
    <w:rsid w:val="00380384"/>
    <w:rsid w:val="00380558"/>
    <w:rsid w:val="00380D26"/>
    <w:rsid w:val="0038132B"/>
    <w:rsid w:val="00381959"/>
    <w:rsid w:val="003819C5"/>
    <w:rsid w:val="00382244"/>
    <w:rsid w:val="0038244F"/>
    <w:rsid w:val="00384A9B"/>
    <w:rsid w:val="003856D9"/>
    <w:rsid w:val="00385CA2"/>
    <w:rsid w:val="003860E0"/>
    <w:rsid w:val="00386F8A"/>
    <w:rsid w:val="00386FAD"/>
    <w:rsid w:val="00387F7C"/>
    <w:rsid w:val="003919AE"/>
    <w:rsid w:val="00392C51"/>
    <w:rsid w:val="00392EAE"/>
    <w:rsid w:val="003931C0"/>
    <w:rsid w:val="00393312"/>
    <w:rsid w:val="00393D05"/>
    <w:rsid w:val="003945DC"/>
    <w:rsid w:val="00394D35"/>
    <w:rsid w:val="00395404"/>
    <w:rsid w:val="00396710"/>
    <w:rsid w:val="00396D55"/>
    <w:rsid w:val="00397226"/>
    <w:rsid w:val="00397476"/>
    <w:rsid w:val="00397893"/>
    <w:rsid w:val="00397DCE"/>
    <w:rsid w:val="003A1C5A"/>
    <w:rsid w:val="003A39FE"/>
    <w:rsid w:val="003A4945"/>
    <w:rsid w:val="003A50BF"/>
    <w:rsid w:val="003A6097"/>
    <w:rsid w:val="003A6A89"/>
    <w:rsid w:val="003A6DC9"/>
    <w:rsid w:val="003A79D2"/>
    <w:rsid w:val="003B0436"/>
    <w:rsid w:val="003B19A7"/>
    <w:rsid w:val="003B36D8"/>
    <w:rsid w:val="003B3777"/>
    <w:rsid w:val="003B38ED"/>
    <w:rsid w:val="003B45C9"/>
    <w:rsid w:val="003B481F"/>
    <w:rsid w:val="003B5ED0"/>
    <w:rsid w:val="003B5FBB"/>
    <w:rsid w:val="003B6221"/>
    <w:rsid w:val="003B7850"/>
    <w:rsid w:val="003C0371"/>
    <w:rsid w:val="003C09E2"/>
    <w:rsid w:val="003C0B7B"/>
    <w:rsid w:val="003C0C4B"/>
    <w:rsid w:val="003C2F89"/>
    <w:rsid w:val="003C3BE3"/>
    <w:rsid w:val="003C4178"/>
    <w:rsid w:val="003C515A"/>
    <w:rsid w:val="003C56FE"/>
    <w:rsid w:val="003C726B"/>
    <w:rsid w:val="003D0383"/>
    <w:rsid w:val="003D04D1"/>
    <w:rsid w:val="003D09C2"/>
    <w:rsid w:val="003D1BA3"/>
    <w:rsid w:val="003D1C6E"/>
    <w:rsid w:val="003D1ECF"/>
    <w:rsid w:val="003D4E8D"/>
    <w:rsid w:val="003D5C2A"/>
    <w:rsid w:val="003D5FEF"/>
    <w:rsid w:val="003E0CC1"/>
    <w:rsid w:val="003E0E8B"/>
    <w:rsid w:val="003E1541"/>
    <w:rsid w:val="003E21E7"/>
    <w:rsid w:val="003E398A"/>
    <w:rsid w:val="003E3BFC"/>
    <w:rsid w:val="003E580B"/>
    <w:rsid w:val="003E67AD"/>
    <w:rsid w:val="003E712C"/>
    <w:rsid w:val="003F1791"/>
    <w:rsid w:val="003F1A3A"/>
    <w:rsid w:val="003F2084"/>
    <w:rsid w:val="003F38C1"/>
    <w:rsid w:val="003F49C5"/>
    <w:rsid w:val="003F4A94"/>
    <w:rsid w:val="003F510C"/>
    <w:rsid w:val="003F542A"/>
    <w:rsid w:val="003F560C"/>
    <w:rsid w:val="003F5641"/>
    <w:rsid w:val="003F5BD8"/>
    <w:rsid w:val="003F5DC2"/>
    <w:rsid w:val="003F5F01"/>
    <w:rsid w:val="003F6913"/>
    <w:rsid w:val="003F6EBC"/>
    <w:rsid w:val="003F7070"/>
    <w:rsid w:val="003F7170"/>
    <w:rsid w:val="003F751D"/>
    <w:rsid w:val="00400106"/>
    <w:rsid w:val="0040037D"/>
    <w:rsid w:val="004004C0"/>
    <w:rsid w:val="004006E1"/>
    <w:rsid w:val="004008A3"/>
    <w:rsid w:val="0040142B"/>
    <w:rsid w:val="00402E56"/>
    <w:rsid w:val="00404BAF"/>
    <w:rsid w:val="004055C2"/>
    <w:rsid w:val="004055D1"/>
    <w:rsid w:val="00406515"/>
    <w:rsid w:val="0040685F"/>
    <w:rsid w:val="00406B05"/>
    <w:rsid w:val="00410743"/>
    <w:rsid w:val="004118B2"/>
    <w:rsid w:val="0041240C"/>
    <w:rsid w:val="0041286B"/>
    <w:rsid w:val="00412EC4"/>
    <w:rsid w:val="00413729"/>
    <w:rsid w:val="00413A76"/>
    <w:rsid w:val="00413E1F"/>
    <w:rsid w:val="00414A4D"/>
    <w:rsid w:val="004170E9"/>
    <w:rsid w:val="0041718E"/>
    <w:rsid w:val="004173CA"/>
    <w:rsid w:val="004175AF"/>
    <w:rsid w:val="0041774C"/>
    <w:rsid w:val="00417844"/>
    <w:rsid w:val="00417BD3"/>
    <w:rsid w:val="0042025A"/>
    <w:rsid w:val="004205A4"/>
    <w:rsid w:val="00421AB6"/>
    <w:rsid w:val="004227E6"/>
    <w:rsid w:val="00423AC4"/>
    <w:rsid w:val="00423CFC"/>
    <w:rsid w:val="004248B4"/>
    <w:rsid w:val="00424960"/>
    <w:rsid w:val="00424C02"/>
    <w:rsid w:val="00424F3B"/>
    <w:rsid w:val="00425A1E"/>
    <w:rsid w:val="0042648F"/>
    <w:rsid w:val="0042673C"/>
    <w:rsid w:val="00426AB7"/>
    <w:rsid w:val="00426B45"/>
    <w:rsid w:val="00427BFB"/>
    <w:rsid w:val="00430734"/>
    <w:rsid w:val="004314B3"/>
    <w:rsid w:val="004332C4"/>
    <w:rsid w:val="00434BD0"/>
    <w:rsid w:val="004360AE"/>
    <w:rsid w:val="0043617B"/>
    <w:rsid w:val="00436E70"/>
    <w:rsid w:val="00436F94"/>
    <w:rsid w:val="00437611"/>
    <w:rsid w:val="00440BEB"/>
    <w:rsid w:val="00441708"/>
    <w:rsid w:val="00441C0D"/>
    <w:rsid w:val="00441D76"/>
    <w:rsid w:val="00441ECB"/>
    <w:rsid w:val="0044206B"/>
    <w:rsid w:val="0044227C"/>
    <w:rsid w:val="0044255E"/>
    <w:rsid w:val="004425AD"/>
    <w:rsid w:val="004428A6"/>
    <w:rsid w:val="00442B5C"/>
    <w:rsid w:val="00442D64"/>
    <w:rsid w:val="004430A4"/>
    <w:rsid w:val="00444304"/>
    <w:rsid w:val="00444BAC"/>
    <w:rsid w:val="00450822"/>
    <w:rsid w:val="00452562"/>
    <w:rsid w:val="004537D4"/>
    <w:rsid w:val="00454B95"/>
    <w:rsid w:val="00454DFD"/>
    <w:rsid w:val="004553AD"/>
    <w:rsid w:val="00455F59"/>
    <w:rsid w:val="004565FC"/>
    <w:rsid w:val="00456672"/>
    <w:rsid w:val="0045763F"/>
    <w:rsid w:val="00460C0F"/>
    <w:rsid w:val="00461BF2"/>
    <w:rsid w:val="00461F54"/>
    <w:rsid w:val="00462887"/>
    <w:rsid w:val="00463304"/>
    <w:rsid w:val="00463634"/>
    <w:rsid w:val="00463BEB"/>
    <w:rsid w:val="00464466"/>
    <w:rsid w:val="004651C7"/>
    <w:rsid w:val="004664F5"/>
    <w:rsid w:val="00466F73"/>
    <w:rsid w:val="00470254"/>
    <w:rsid w:val="00470854"/>
    <w:rsid w:val="0047299E"/>
    <w:rsid w:val="00472C9E"/>
    <w:rsid w:val="00472E97"/>
    <w:rsid w:val="00473AE6"/>
    <w:rsid w:val="00474122"/>
    <w:rsid w:val="00474704"/>
    <w:rsid w:val="004767D7"/>
    <w:rsid w:val="00476C64"/>
    <w:rsid w:val="00477F2D"/>
    <w:rsid w:val="004810C0"/>
    <w:rsid w:val="0048116B"/>
    <w:rsid w:val="0048203D"/>
    <w:rsid w:val="0048216C"/>
    <w:rsid w:val="00482F3D"/>
    <w:rsid w:val="00483376"/>
    <w:rsid w:val="004841FD"/>
    <w:rsid w:val="004842A0"/>
    <w:rsid w:val="004843DC"/>
    <w:rsid w:val="00485C84"/>
    <w:rsid w:val="00485DD4"/>
    <w:rsid w:val="004864FE"/>
    <w:rsid w:val="004866D6"/>
    <w:rsid w:val="00487421"/>
    <w:rsid w:val="004900B3"/>
    <w:rsid w:val="004910B9"/>
    <w:rsid w:val="00491C2C"/>
    <w:rsid w:val="00492407"/>
    <w:rsid w:val="004924EA"/>
    <w:rsid w:val="00493B38"/>
    <w:rsid w:val="00494535"/>
    <w:rsid w:val="004945C7"/>
    <w:rsid w:val="004950D7"/>
    <w:rsid w:val="00496AB8"/>
    <w:rsid w:val="004978C9"/>
    <w:rsid w:val="004A07B3"/>
    <w:rsid w:val="004A1151"/>
    <w:rsid w:val="004A2307"/>
    <w:rsid w:val="004A2D19"/>
    <w:rsid w:val="004A3F76"/>
    <w:rsid w:val="004A5088"/>
    <w:rsid w:val="004A536E"/>
    <w:rsid w:val="004A6929"/>
    <w:rsid w:val="004A6CB5"/>
    <w:rsid w:val="004A6E10"/>
    <w:rsid w:val="004A7147"/>
    <w:rsid w:val="004B062D"/>
    <w:rsid w:val="004B0952"/>
    <w:rsid w:val="004B0AF5"/>
    <w:rsid w:val="004B0C24"/>
    <w:rsid w:val="004B0D44"/>
    <w:rsid w:val="004B100D"/>
    <w:rsid w:val="004B1050"/>
    <w:rsid w:val="004B11EA"/>
    <w:rsid w:val="004B128E"/>
    <w:rsid w:val="004B274C"/>
    <w:rsid w:val="004B4C6F"/>
    <w:rsid w:val="004B5BE7"/>
    <w:rsid w:val="004B5FF9"/>
    <w:rsid w:val="004B626A"/>
    <w:rsid w:val="004B7CB6"/>
    <w:rsid w:val="004C1471"/>
    <w:rsid w:val="004C1606"/>
    <w:rsid w:val="004C2EEA"/>
    <w:rsid w:val="004C3F9F"/>
    <w:rsid w:val="004C7FD7"/>
    <w:rsid w:val="004D05D4"/>
    <w:rsid w:val="004D11DC"/>
    <w:rsid w:val="004D1CAF"/>
    <w:rsid w:val="004D239B"/>
    <w:rsid w:val="004D2D5C"/>
    <w:rsid w:val="004D311E"/>
    <w:rsid w:val="004D39AF"/>
    <w:rsid w:val="004D3D56"/>
    <w:rsid w:val="004D55BE"/>
    <w:rsid w:val="004D571E"/>
    <w:rsid w:val="004D58DE"/>
    <w:rsid w:val="004D5AF2"/>
    <w:rsid w:val="004D5CEB"/>
    <w:rsid w:val="004D6664"/>
    <w:rsid w:val="004E0840"/>
    <w:rsid w:val="004E0D3D"/>
    <w:rsid w:val="004E12C1"/>
    <w:rsid w:val="004E3581"/>
    <w:rsid w:val="004E45E4"/>
    <w:rsid w:val="004E4FC4"/>
    <w:rsid w:val="004E5CDE"/>
    <w:rsid w:val="004F0041"/>
    <w:rsid w:val="004F0845"/>
    <w:rsid w:val="004F0FF1"/>
    <w:rsid w:val="004F13A9"/>
    <w:rsid w:val="004F169B"/>
    <w:rsid w:val="004F3719"/>
    <w:rsid w:val="004F54A3"/>
    <w:rsid w:val="004F6A0F"/>
    <w:rsid w:val="004F6C3F"/>
    <w:rsid w:val="00500EFD"/>
    <w:rsid w:val="00502057"/>
    <w:rsid w:val="00502399"/>
    <w:rsid w:val="005035EE"/>
    <w:rsid w:val="00505A7E"/>
    <w:rsid w:val="00506401"/>
    <w:rsid w:val="005065FD"/>
    <w:rsid w:val="00506D92"/>
    <w:rsid w:val="00507664"/>
    <w:rsid w:val="005102A4"/>
    <w:rsid w:val="00510820"/>
    <w:rsid w:val="00512B27"/>
    <w:rsid w:val="00514B5F"/>
    <w:rsid w:val="0051557E"/>
    <w:rsid w:val="00515A7A"/>
    <w:rsid w:val="00515B99"/>
    <w:rsid w:val="005161E0"/>
    <w:rsid w:val="00516E57"/>
    <w:rsid w:val="00517419"/>
    <w:rsid w:val="00517670"/>
    <w:rsid w:val="00517A24"/>
    <w:rsid w:val="005210FC"/>
    <w:rsid w:val="00521928"/>
    <w:rsid w:val="005221FE"/>
    <w:rsid w:val="00522353"/>
    <w:rsid w:val="00522526"/>
    <w:rsid w:val="00522702"/>
    <w:rsid w:val="00523C61"/>
    <w:rsid w:val="00525008"/>
    <w:rsid w:val="005258C9"/>
    <w:rsid w:val="00525DFA"/>
    <w:rsid w:val="005262A0"/>
    <w:rsid w:val="005274A2"/>
    <w:rsid w:val="00527FC3"/>
    <w:rsid w:val="0053084B"/>
    <w:rsid w:val="00533FC0"/>
    <w:rsid w:val="005349A1"/>
    <w:rsid w:val="00534B5B"/>
    <w:rsid w:val="00535D03"/>
    <w:rsid w:val="00536107"/>
    <w:rsid w:val="00536738"/>
    <w:rsid w:val="005379AC"/>
    <w:rsid w:val="00537AD9"/>
    <w:rsid w:val="00540531"/>
    <w:rsid w:val="005413AF"/>
    <w:rsid w:val="00541DF4"/>
    <w:rsid w:val="0054231C"/>
    <w:rsid w:val="0054243F"/>
    <w:rsid w:val="0054347A"/>
    <w:rsid w:val="005438C6"/>
    <w:rsid w:val="00544834"/>
    <w:rsid w:val="00544860"/>
    <w:rsid w:val="00545B15"/>
    <w:rsid w:val="00546399"/>
    <w:rsid w:val="00546803"/>
    <w:rsid w:val="00546919"/>
    <w:rsid w:val="0055032B"/>
    <w:rsid w:val="00550720"/>
    <w:rsid w:val="00550F0C"/>
    <w:rsid w:val="00551C69"/>
    <w:rsid w:val="005525AD"/>
    <w:rsid w:val="00552703"/>
    <w:rsid w:val="0055286B"/>
    <w:rsid w:val="00552C05"/>
    <w:rsid w:val="00552E33"/>
    <w:rsid w:val="00553E85"/>
    <w:rsid w:val="0055482E"/>
    <w:rsid w:val="0055503A"/>
    <w:rsid w:val="00556187"/>
    <w:rsid w:val="00556802"/>
    <w:rsid w:val="00557015"/>
    <w:rsid w:val="005571C4"/>
    <w:rsid w:val="00557435"/>
    <w:rsid w:val="00557D2A"/>
    <w:rsid w:val="00560383"/>
    <w:rsid w:val="00560D09"/>
    <w:rsid w:val="0056116B"/>
    <w:rsid w:val="00561739"/>
    <w:rsid w:val="005618FB"/>
    <w:rsid w:val="005633DC"/>
    <w:rsid w:val="0056578B"/>
    <w:rsid w:val="00565D3A"/>
    <w:rsid w:val="00565E68"/>
    <w:rsid w:val="0056681C"/>
    <w:rsid w:val="005675C0"/>
    <w:rsid w:val="00567681"/>
    <w:rsid w:val="0057012C"/>
    <w:rsid w:val="00571F13"/>
    <w:rsid w:val="005729DF"/>
    <w:rsid w:val="00573356"/>
    <w:rsid w:val="00574BD6"/>
    <w:rsid w:val="00574C17"/>
    <w:rsid w:val="00574E32"/>
    <w:rsid w:val="00576778"/>
    <w:rsid w:val="00577698"/>
    <w:rsid w:val="005776F7"/>
    <w:rsid w:val="00577D91"/>
    <w:rsid w:val="0058103D"/>
    <w:rsid w:val="00581EB5"/>
    <w:rsid w:val="00582CDE"/>
    <w:rsid w:val="00583347"/>
    <w:rsid w:val="005842F3"/>
    <w:rsid w:val="005858DD"/>
    <w:rsid w:val="00585FE3"/>
    <w:rsid w:val="00586041"/>
    <w:rsid w:val="00586104"/>
    <w:rsid w:val="005863E4"/>
    <w:rsid w:val="00586896"/>
    <w:rsid w:val="00587E3E"/>
    <w:rsid w:val="005902E8"/>
    <w:rsid w:val="00590681"/>
    <w:rsid w:val="00591B04"/>
    <w:rsid w:val="00592396"/>
    <w:rsid w:val="00593990"/>
    <w:rsid w:val="00594E02"/>
    <w:rsid w:val="0059528F"/>
    <w:rsid w:val="00595E63"/>
    <w:rsid w:val="0059609A"/>
    <w:rsid w:val="0059643D"/>
    <w:rsid w:val="00597A22"/>
    <w:rsid w:val="005A0655"/>
    <w:rsid w:val="005A077D"/>
    <w:rsid w:val="005A0E4E"/>
    <w:rsid w:val="005A251C"/>
    <w:rsid w:val="005A2A9C"/>
    <w:rsid w:val="005A5641"/>
    <w:rsid w:val="005A5C32"/>
    <w:rsid w:val="005A5E29"/>
    <w:rsid w:val="005A6916"/>
    <w:rsid w:val="005A6992"/>
    <w:rsid w:val="005A7345"/>
    <w:rsid w:val="005A7885"/>
    <w:rsid w:val="005B1495"/>
    <w:rsid w:val="005B15E0"/>
    <w:rsid w:val="005B391A"/>
    <w:rsid w:val="005B4428"/>
    <w:rsid w:val="005B57FE"/>
    <w:rsid w:val="005B5D03"/>
    <w:rsid w:val="005B67FC"/>
    <w:rsid w:val="005B744F"/>
    <w:rsid w:val="005B7460"/>
    <w:rsid w:val="005C1186"/>
    <w:rsid w:val="005C1596"/>
    <w:rsid w:val="005C1F84"/>
    <w:rsid w:val="005C27B2"/>
    <w:rsid w:val="005C2F36"/>
    <w:rsid w:val="005C31DE"/>
    <w:rsid w:val="005C33A9"/>
    <w:rsid w:val="005C3622"/>
    <w:rsid w:val="005C3DC7"/>
    <w:rsid w:val="005C3FEF"/>
    <w:rsid w:val="005C4123"/>
    <w:rsid w:val="005C43C5"/>
    <w:rsid w:val="005C4F87"/>
    <w:rsid w:val="005C53F2"/>
    <w:rsid w:val="005C6861"/>
    <w:rsid w:val="005C7A6C"/>
    <w:rsid w:val="005D10DD"/>
    <w:rsid w:val="005D1E17"/>
    <w:rsid w:val="005D31F4"/>
    <w:rsid w:val="005D3EE0"/>
    <w:rsid w:val="005D4550"/>
    <w:rsid w:val="005D771E"/>
    <w:rsid w:val="005D7A30"/>
    <w:rsid w:val="005E0129"/>
    <w:rsid w:val="005E0F44"/>
    <w:rsid w:val="005E1A37"/>
    <w:rsid w:val="005E26E7"/>
    <w:rsid w:val="005E32FB"/>
    <w:rsid w:val="005E39A8"/>
    <w:rsid w:val="005E3F1B"/>
    <w:rsid w:val="005E4304"/>
    <w:rsid w:val="005E44B6"/>
    <w:rsid w:val="005E54C2"/>
    <w:rsid w:val="005E5BA6"/>
    <w:rsid w:val="005E616D"/>
    <w:rsid w:val="005E62EE"/>
    <w:rsid w:val="005E6667"/>
    <w:rsid w:val="005E6686"/>
    <w:rsid w:val="005E6FAF"/>
    <w:rsid w:val="005E74EF"/>
    <w:rsid w:val="005E7BA0"/>
    <w:rsid w:val="005F0D25"/>
    <w:rsid w:val="005F0FFF"/>
    <w:rsid w:val="005F1D64"/>
    <w:rsid w:val="005F2651"/>
    <w:rsid w:val="005F2D8D"/>
    <w:rsid w:val="005F2D8E"/>
    <w:rsid w:val="005F3AE1"/>
    <w:rsid w:val="005F3E49"/>
    <w:rsid w:val="005F491F"/>
    <w:rsid w:val="005F4D97"/>
    <w:rsid w:val="005F5392"/>
    <w:rsid w:val="005F53DD"/>
    <w:rsid w:val="005F564A"/>
    <w:rsid w:val="005F631C"/>
    <w:rsid w:val="005F6327"/>
    <w:rsid w:val="00600214"/>
    <w:rsid w:val="00601390"/>
    <w:rsid w:val="00604305"/>
    <w:rsid w:val="00604474"/>
    <w:rsid w:val="0060585B"/>
    <w:rsid w:val="00605A0D"/>
    <w:rsid w:val="0060613A"/>
    <w:rsid w:val="0060631A"/>
    <w:rsid w:val="006066EB"/>
    <w:rsid w:val="00606712"/>
    <w:rsid w:val="00606806"/>
    <w:rsid w:val="00607825"/>
    <w:rsid w:val="006079FA"/>
    <w:rsid w:val="00607EB8"/>
    <w:rsid w:val="006107D6"/>
    <w:rsid w:val="00610E42"/>
    <w:rsid w:val="006115E8"/>
    <w:rsid w:val="00611744"/>
    <w:rsid w:val="00611821"/>
    <w:rsid w:val="006119EF"/>
    <w:rsid w:val="00613500"/>
    <w:rsid w:val="00613D46"/>
    <w:rsid w:val="00614940"/>
    <w:rsid w:val="006162F4"/>
    <w:rsid w:val="00617EF5"/>
    <w:rsid w:val="00620732"/>
    <w:rsid w:val="006218CA"/>
    <w:rsid w:val="00622015"/>
    <w:rsid w:val="006238B5"/>
    <w:rsid w:val="00624114"/>
    <w:rsid w:val="006257EA"/>
    <w:rsid w:val="00625A32"/>
    <w:rsid w:val="0062614C"/>
    <w:rsid w:val="0062779E"/>
    <w:rsid w:val="00627C04"/>
    <w:rsid w:val="00630696"/>
    <w:rsid w:val="00630901"/>
    <w:rsid w:val="00631AFA"/>
    <w:rsid w:val="00631B3D"/>
    <w:rsid w:val="006337AC"/>
    <w:rsid w:val="00634358"/>
    <w:rsid w:val="006349A0"/>
    <w:rsid w:val="00636B99"/>
    <w:rsid w:val="00636FE5"/>
    <w:rsid w:val="006372EB"/>
    <w:rsid w:val="00637DB2"/>
    <w:rsid w:val="00640CD6"/>
    <w:rsid w:val="006419FE"/>
    <w:rsid w:val="00641AF2"/>
    <w:rsid w:val="00641BEE"/>
    <w:rsid w:val="006421D4"/>
    <w:rsid w:val="00642917"/>
    <w:rsid w:val="00642CF2"/>
    <w:rsid w:val="00643C20"/>
    <w:rsid w:val="0064560D"/>
    <w:rsid w:val="00645718"/>
    <w:rsid w:val="006462FE"/>
    <w:rsid w:val="00646C28"/>
    <w:rsid w:val="0064702E"/>
    <w:rsid w:val="00650B7D"/>
    <w:rsid w:val="00650EC7"/>
    <w:rsid w:val="00651A78"/>
    <w:rsid w:val="00653073"/>
    <w:rsid w:val="00653954"/>
    <w:rsid w:val="00656529"/>
    <w:rsid w:val="006573E4"/>
    <w:rsid w:val="00657816"/>
    <w:rsid w:val="00660A5A"/>
    <w:rsid w:val="00660FAF"/>
    <w:rsid w:val="00662941"/>
    <w:rsid w:val="0066340B"/>
    <w:rsid w:val="00664BD0"/>
    <w:rsid w:val="00664C09"/>
    <w:rsid w:val="00666EF6"/>
    <w:rsid w:val="006671E1"/>
    <w:rsid w:val="00670256"/>
    <w:rsid w:val="006709EB"/>
    <w:rsid w:val="00670C7E"/>
    <w:rsid w:val="00671081"/>
    <w:rsid w:val="006714A4"/>
    <w:rsid w:val="0067170F"/>
    <w:rsid w:val="00671A25"/>
    <w:rsid w:val="00674206"/>
    <w:rsid w:val="0067475E"/>
    <w:rsid w:val="006748A6"/>
    <w:rsid w:val="0067502D"/>
    <w:rsid w:val="006759DB"/>
    <w:rsid w:val="00675EC0"/>
    <w:rsid w:val="00676660"/>
    <w:rsid w:val="00676B15"/>
    <w:rsid w:val="0067796C"/>
    <w:rsid w:val="00677EBF"/>
    <w:rsid w:val="00677F3B"/>
    <w:rsid w:val="00680B69"/>
    <w:rsid w:val="006813C0"/>
    <w:rsid w:val="00681A99"/>
    <w:rsid w:val="0068227D"/>
    <w:rsid w:val="00682728"/>
    <w:rsid w:val="00682778"/>
    <w:rsid w:val="00682A66"/>
    <w:rsid w:val="00682DFC"/>
    <w:rsid w:val="006850FB"/>
    <w:rsid w:val="00685672"/>
    <w:rsid w:val="006857B3"/>
    <w:rsid w:val="006859EC"/>
    <w:rsid w:val="0068698A"/>
    <w:rsid w:val="00686D19"/>
    <w:rsid w:val="00692983"/>
    <w:rsid w:val="00693DCD"/>
    <w:rsid w:val="0069478C"/>
    <w:rsid w:val="0069719F"/>
    <w:rsid w:val="0069722B"/>
    <w:rsid w:val="006978C6"/>
    <w:rsid w:val="00697FAE"/>
    <w:rsid w:val="006A0401"/>
    <w:rsid w:val="006A0C8F"/>
    <w:rsid w:val="006A13F7"/>
    <w:rsid w:val="006A1955"/>
    <w:rsid w:val="006A1F14"/>
    <w:rsid w:val="006A2095"/>
    <w:rsid w:val="006A2735"/>
    <w:rsid w:val="006A2C09"/>
    <w:rsid w:val="006A2CDE"/>
    <w:rsid w:val="006A2EDA"/>
    <w:rsid w:val="006A305F"/>
    <w:rsid w:val="006A42A7"/>
    <w:rsid w:val="006A45D7"/>
    <w:rsid w:val="006A4890"/>
    <w:rsid w:val="006A54B8"/>
    <w:rsid w:val="006A6837"/>
    <w:rsid w:val="006A71E5"/>
    <w:rsid w:val="006B1A58"/>
    <w:rsid w:val="006B270C"/>
    <w:rsid w:val="006B362E"/>
    <w:rsid w:val="006B3F4A"/>
    <w:rsid w:val="006B482E"/>
    <w:rsid w:val="006B4D68"/>
    <w:rsid w:val="006B65DD"/>
    <w:rsid w:val="006B6B24"/>
    <w:rsid w:val="006B79D8"/>
    <w:rsid w:val="006C1F8F"/>
    <w:rsid w:val="006C213F"/>
    <w:rsid w:val="006C22EB"/>
    <w:rsid w:val="006C26D8"/>
    <w:rsid w:val="006C30D4"/>
    <w:rsid w:val="006C435B"/>
    <w:rsid w:val="006C4E92"/>
    <w:rsid w:val="006C59F6"/>
    <w:rsid w:val="006C728D"/>
    <w:rsid w:val="006C7F84"/>
    <w:rsid w:val="006D2910"/>
    <w:rsid w:val="006D3592"/>
    <w:rsid w:val="006D44C7"/>
    <w:rsid w:val="006D533C"/>
    <w:rsid w:val="006D5A02"/>
    <w:rsid w:val="006D661B"/>
    <w:rsid w:val="006D7295"/>
    <w:rsid w:val="006E01D1"/>
    <w:rsid w:val="006E05E8"/>
    <w:rsid w:val="006E0FE1"/>
    <w:rsid w:val="006E1401"/>
    <w:rsid w:val="006E207F"/>
    <w:rsid w:val="006E26C8"/>
    <w:rsid w:val="006E2815"/>
    <w:rsid w:val="006E29DE"/>
    <w:rsid w:val="006E2AD7"/>
    <w:rsid w:val="006E3958"/>
    <w:rsid w:val="006E46B5"/>
    <w:rsid w:val="006E4735"/>
    <w:rsid w:val="006E58A1"/>
    <w:rsid w:val="006E5BF6"/>
    <w:rsid w:val="006E6BD5"/>
    <w:rsid w:val="006E6DFA"/>
    <w:rsid w:val="006F0236"/>
    <w:rsid w:val="006F05C3"/>
    <w:rsid w:val="006F0F41"/>
    <w:rsid w:val="006F14D3"/>
    <w:rsid w:val="006F2A52"/>
    <w:rsid w:val="006F2B9D"/>
    <w:rsid w:val="006F32FB"/>
    <w:rsid w:val="006F44D4"/>
    <w:rsid w:val="006F52EC"/>
    <w:rsid w:val="006F55EB"/>
    <w:rsid w:val="006F5821"/>
    <w:rsid w:val="006F5A8A"/>
    <w:rsid w:val="006F6255"/>
    <w:rsid w:val="006F6490"/>
    <w:rsid w:val="006F65DC"/>
    <w:rsid w:val="006F6BA8"/>
    <w:rsid w:val="006F708B"/>
    <w:rsid w:val="00701A4E"/>
    <w:rsid w:val="007026E8"/>
    <w:rsid w:val="0070475E"/>
    <w:rsid w:val="00705949"/>
    <w:rsid w:val="00705B29"/>
    <w:rsid w:val="00705F1F"/>
    <w:rsid w:val="007066BB"/>
    <w:rsid w:val="00707007"/>
    <w:rsid w:val="0070735D"/>
    <w:rsid w:val="007104BB"/>
    <w:rsid w:val="007104CF"/>
    <w:rsid w:val="0071183D"/>
    <w:rsid w:val="007128E4"/>
    <w:rsid w:val="00713EA7"/>
    <w:rsid w:val="0071475B"/>
    <w:rsid w:val="00715AF1"/>
    <w:rsid w:val="007169A4"/>
    <w:rsid w:val="00720679"/>
    <w:rsid w:val="007209C3"/>
    <w:rsid w:val="00720BCB"/>
    <w:rsid w:val="00723F34"/>
    <w:rsid w:val="0073018A"/>
    <w:rsid w:val="0073020B"/>
    <w:rsid w:val="00730664"/>
    <w:rsid w:val="00731E8A"/>
    <w:rsid w:val="007320A0"/>
    <w:rsid w:val="00733313"/>
    <w:rsid w:val="007338F5"/>
    <w:rsid w:val="00733988"/>
    <w:rsid w:val="007353A9"/>
    <w:rsid w:val="00735E2A"/>
    <w:rsid w:val="007365D0"/>
    <w:rsid w:val="00736C00"/>
    <w:rsid w:val="00737C33"/>
    <w:rsid w:val="007403C8"/>
    <w:rsid w:val="00740DA4"/>
    <w:rsid w:val="00740DBD"/>
    <w:rsid w:val="00742229"/>
    <w:rsid w:val="00742CD5"/>
    <w:rsid w:val="007437D1"/>
    <w:rsid w:val="00745B5B"/>
    <w:rsid w:val="007464BA"/>
    <w:rsid w:val="00746876"/>
    <w:rsid w:val="00746B55"/>
    <w:rsid w:val="00747FA5"/>
    <w:rsid w:val="0075022C"/>
    <w:rsid w:val="007512BE"/>
    <w:rsid w:val="007548E3"/>
    <w:rsid w:val="007571BF"/>
    <w:rsid w:val="007603DF"/>
    <w:rsid w:val="00760612"/>
    <w:rsid w:val="00761673"/>
    <w:rsid w:val="007618AE"/>
    <w:rsid w:val="00761BAD"/>
    <w:rsid w:val="0076266B"/>
    <w:rsid w:val="007627B8"/>
    <w:rsid w:val="00763277"/>
    <w:rsid w:val="007634EA"/>
    <w:rsid w:val="0076363F"/>
    <w:rsid w:val="007660CE"/>
    <w:rsid w:val="0076798B"/>
    <w:rsid w:val="0077114B"/>
    <w:rsid w:val="007715E2"/>
    <w:rsid w:val="00771F89"/>
    <w:rsid w:val="00772B8C"/>
    <w:rsid w:val="0077389C"/>
    <w:rsid w:val="007741D6"/>
    <w:rsid w:val="00774BBA"/>
    <w:rsid w:val="007808F5"/>
    <w:rsid w:val="00780CF7"/>
    <w:rsid w:val="00780E00"/>
    <w:rsid w:val="0078326E"/>
    <w:rsid w:val="00783A4F"/>
    <w:rsid w:val="0078516B"/>
    <w:rsid w:val="00785247"/>
    <w:rsid w:val="00785AE3"/>
    <w:rsid w:val="007864B1"/>
    <w:rsid w:val="007866BB"/>
    <w:rsid w:val="00786ADF"/>
    <w:rsid w:val="00786C4E"/>
    <w:rsid w:val="00791879"/>
    <w:rsid w:val="007942EA"/>
    <w:rsid w:val="007946A4"/>
    <w:rsid w:val="00794E2D"/>
    <w:rsid w:val="007951E6"/>
    <w:rsid w:val="007968DA"/>
    <w:rsid w:val="007977D0"/>
    <w:rsid w:val="007A0918"/>
    <w:rsid w:val="007A1461"/>
    <w:rsid w:val="007A19BB"/>
    <w:rsid w:val="007A2465"/>
    <w:rsid w:val="007A246A"/>
    <w:rsid w:val="007A423B"/>
    <w:rsid w:val="007A4F1C"/>
    <w:rsid w:val="007A53BD"/>
    <w:rsid w:val="007A5DCF"/>
    <w:rsid w:val="007A648E"/>
    <w:rsid w:val="007A71A8"/>
    <w:rsid w:val="007A7FC6"/>
    <w:rsid w:val="007B0A50"/>
    <w:rsid w:val="007B0DBE"/>
    <w:rsid w:val="007B1433"/>
    <w:rsid w:val="007B178F"/>
    <w:rsid w:val="007B180C"/>
    <w:rsid w:val="007B19A5"/>
    <w:rsid w:val="007B1A51"/>
    <w:rsid w:val="007B1F3C"/>
    <w:rsid w:val="007B1FED"/>
    <w:rsid w:val="007B2341"/>
    <w:rsid w:val="007B2B7A"/>
    <w:rsid w:val="007B3B91"/>
    <w:rsid w:val="007B5425"/>
    <w:rsid w:val="007B6341"/>
    <w:rsid w:val="007B6CDB"/>
    <w:rsid w:val="007B79E4"/>
    <w:rsid w:val="007B7D14"/>
    <w:rsid w:val="007C04BE"/>
    <w:rsid w:val="007C13EA"/>
    <w:rsid w:val="007C1568"/>
    <w:rsid w:val="007C1599"/>
    <w:rsid w:val="007C1BBA"/>
    <w:rsid w:val="007C1CAE"/>
    <w:rsid w:val="007C1FE3"/>
    <w:rsid w:val="007C2081"/>
    <w:rsid w:val="007C2D9C"/>
    <w:rsid w:val="007C33CB"/>
    <w:rsid w:val="007C45D6"/>
    <w:rsid w:val="007C48BD"/>
    <w:rsid w:val="007C4C1B"/>
    <w:rsid w:val="007C4ECF"/>
    <w:rsid w:val="007C6F5F"/>
    <w:rsid w:val="007D0236"/>
    <w:rsid w:val="007D1596"/>
    <w:rsid w:val="007D18E0"/>
    <w:rsid w:val="007D1FEB"/>
    <w:rsid w:val="007D32D6"/>
    <w:rsid w:val="007D3419"/>
    <w:rsid w:val="007D3B8C"/>
    <w:rsid w:val="007D43E8"/>
    <w:rsid w:val="007D44D3"/>
    <w:rsid w:val="007D625D"/>
    <w:rsid w:val="007D6DB3"/>
    <w:rsid w:val="007D75AA"/>
    <w:rsid w:val="007E0052"/>
    <w:rsid w:val="007E0CD2"/>
    <w:rsid w:val="007E16D3"/>
    <w:rsid w:val="007E2325"/>
    <w:rsid w:val="007E25D3"/>
    <w:rsid w:val="007E5581"/>
    <w:rsid w:val="007E588F"/>
    <w:rsid w:val="007E5A9C"/>
    <w:rsid w:val="007E5D4A"/>
    <w:rsid w:val="007E67B0"/>
    <w:rsid w:val="007E6D7B"/>
    <w:rsid w:val="007E6E88"/>
    <w:rsid w:val="007F07EB"/>
    <w:rsid w:val="007F266E"/>
    <w:rsid w:val="007F3830"/>
    <w:rsid w:val="007F45FF"/>
    <w:rsid w:val="007F4904"/>
    <w:rsid w:val="007F4E02"/>
    <w:rsid w:val="007F4F47"/>
    <w:rsid w:val="007F5341"/>
    <w:rsid w:val="007F656C"/>
    <w:rsid w:val="007F6C07"/>
    <w:rsid w:val="007F7EBE"/>
    <w:rsid w:val="0080034E"/>
    <w:rsid w:val="00800524"/>
    <w:rsid w:val="00800FFB"/>
    <w:rsid w:val="008017E0"/>
    <w:rsid w:val="00801947"/>
    <w:rsid w:val="00801AF2"/>
    <w:rsid w:val="00801D08"/>
    <w:rsid w:val="00802C08"/>
    <w:rsid w:val="00803D68"/>
    <w:rsid w:val="00805354"/>
    <w:rsid w:val="0080552A"/>
    <w:rsid w:val="00805EAD"/>
    <w:rsid w:val="00806589"/>
    <w:rsid w:val="008068B8"/>
    <w:rsid w:val="008076F3"/>
    <w:rsid w:val="00807D79"/>
    <w:rsid w:val="00810ACE"/>
    <w:rsid w:val="00810C29"/>
    <w:rsid w:val="00810C85"/>
    <w:rsid w:val="00811347"/>
    <w:rsid w:val="00812505"/>
    <w:rsid w:val="0081258E"/>
    <w:rsid w:val="008126B4"/>
    <w:rsid w:val="0081448A"/>
    <w:rsid w:val="00814583"/>
    <w:rsid w:val="00817712"/>
    <w:rsid w:val="00820D3C"/>
    <w:rsid w:val="00821149"/>
    <w:rsid w:val="008211FA"/>
    <w:rsid w:val="00821BD7"/>
    <w:rsid w:val="0082277F"/>
    <w:rsid w:val="0082355D"/>
    <w:rsid w:val="008244A5"/>
    <w:rsid w:val="00825F4C"/>
    <w:rsid w:val="008265BE"/>
    <w:rsid w:val="00827385"/>
    <w:rsid w:val="00827F60"/>
    <w:rsid w:val="00832138"/>
    <w:rsid w:val="0083276D"/>
    <w:rsid w:val="00832DAF"/>
    <w:rsid w:val="008332C0"/>
    <w:rsid w:val="008334D6"/>
    <w:rsid w:val="00833B0B"/>
    <w:rsid w:val="00834204"/>
    <w:rsid w:val="0083450F"/>
    <w:rsid w:val="00834974"/>
    <w:rsid w:val="008349AA"/>
    <w:rsid w:val="00834EF0"/>
    <w:rsid w:val="008352CA"/>
    <w:rsid w:val="0083551E"/>
    <w:rsid w:val="00836414"/>
    <w:rsid w:val="00836437"/>
    <w:rsid w:val="00836AEC"/>
    <w:rsid w:val="00836DCF"/>
    <w:rsid w:val="008370C1"/>
    <w:rsid w:val="008403B5"/>
    <w:rsid w:val="00841065"/>
    <w:rsid w:val="008413FD"/>
    <w:rsid w:val="0084249C"/>
    <w:rsid w:val="00842D26"/>
    <w:rsid w:val="00842ED9"/>
    <w:rsid w:val="0084356A"/>
    <w:rsid w:val="00843A96"/>
    <w:rsid w:val="008448F1"/>
    <w:rsid w:val="00844AFA"/>
    <w:rsid w:val="00844FD8"/>
    <w:rsid w:val="00846C2E"/>
    <w:rsid w:val="00846DC7"/>
    <w:rsid w:val="00847637"/>
    <w:rsid w:val="00847BC9"/>
    <w:rsid w:val="008501BF"/>
    <w:rsid w:val="0085089B"/>
    <w:rsid w:val="00851475"/>
    <w:rsid w:val="008514AC"/>
    <w:rsid w:val="0085237B"/>
    <w:rsid w:val="0085266C"/>
    <w:rsid w:val="00852C86"/>
    <w:rsid w:val="008531D2"/>
    <w:rsid w:val="008538BD"/>
    <w:rsid w:val="008541D9"/>
    <w:rsid w:val="00854C42"/>
    <w:rsid w:val="00855588"/>
    <w:rsid w:val="00855A0F"/>
    <w:rsid w:val="00856C13"/>
    <w:rsid w:val="00857275"/>
    <w:rsid w:val="00860819"/>
    <w:rsid w:val="008610FF"/>
    <w:rsid w:val="00861800"/>
    <w:rsid w:val="00861CEB"/>
    <w:rsid w:val="008620D0"/>
    <w:rsid w:val="00862543"/>
    <w:rsid w:val="00862BDD"/>
    <w:rsid w:val="00862F6F"/>
    <w:rsid w:val="00862F71"/>
    <w:rsid w:val="008639A6"/>
    <w:rsid w:val="00866493"/>
    <w:rsid w:val="00867830"/>
    <w:rsid w:val="0087053B"/>
    <w:rsid w:val="00870E22"/>
    <w:rsid w:val="008736AC"/>
    <w:rsid w:val="00873EC9"/>
    <w:rsid w:val="00874442"/>
    <w:rsid w:val="008748D4"/>
    <w:rsid w:val="008749FF"/>
    <w:rsid w:val="00875881"/>
    <w:rsid w:val="00876977"/>
    <w:rsid w:val="00877901"/>
    <w:rsid w:val="008810A7"/>
    <w:rsid w:val="00881DED"/>
    <w:rsid w:val="00882BB1"/>
    <w:rsid w:val="0088407E"/>
    <w:rsid w:val="008870E5"/>
    <w:rsid w:val="00890BEC"/>
    <w:rsid w:val="008914EA"/>
    <w:rsid w:val="00893684"/>
    <w:rsid w:val="00893ADA"/>
    <w:rsid w:val="0089420C"/>
    <w:rsid w:val="008949D5"/>
    <w:rsid w:val="00894CB2"/>
    <w:rsid w:val="00894E63"/>
    <w:rsid w:val="0089624F"/>
    <w:rsid w:val="0089633B"/>
    <w:rsid w:val="008965E6"/>
    <w:rsid w:val="008974A7"/>
    <w:rsid w:val="008A024A"/>
    <w:rsid w:val="008A1D58"/>
    <w:rsid w:val="008A44B6"/>
    <w:rsid w:val="008A4DCA"/>
    <w:rsid w:val="008A5797"/>
    <w:rsid w:val="008A5F02"/>
    <w:rsid w:val="008A6950"/>
    <w:rsid w:val="008A6DC5"/>
    <w:rsid w:val="008A7317"/>
    <w:rsid w:val="008A7E6B"/>
    <w:rsid w:val="008B062E"/>
    <w:rsid w:val="008B08E3"/>
    <w:rsid w:val="008B09F6"/>
    <w:rsid w:val="008B17DF"/>
    <w:rsid w:val="008B1B82"/>
    <w:rsid w:val="008B1E67"/>
    <w:rsid w:val="008B3AAC"/>
    <w:rsid w:val="008B40D9"/>
    <w:rsid w:val="008B495C"/>
    <w:rsid w:val="008B4D6A"/>
    <w:rsid w:val="008B4E4D"/>
    <w:rsid w:val="008B592E"/>
    <w:rsid w:val="008B6225"/>
    <w:rsid w:val="008B65D2"/>
    <w:rsid w:val="008B7F56"/>
    <w:rsid w:val="008C00E4"/>
    <w:rsid w:val="008C0341"/>
    <w:rsid w:val="008C2B89"/>
    <w:rsid w:val="008C3A5C"/>
    <w:rsid w:val="008C3FC1"/>
    <w:rsid w:val="008C45DF"/>
    <w:rsid w:val="008C4DAE"/>
    <w:rsid w:val="008C5A57"/>
    <w:rsid w:val="008C651B"/>
    <w:rsid w:val="008C7584"/>
    <w:rsid w:val="008C7EB2"/>
    <w:rsid w:val="008D077D"/>
    <w:rsid w:val="008D27D1"/>
    <w:rsid w:val="008D2831"/>
    <w:rsid w:val="008D4A30"/>
    <w:rsid w:val="008D4C08"/>
    <w:rsid w:val="008D5454"/>
    <w:rsid w:val="008D6049"/>
    <w:rsid w:val="008D70B1"/>
    <w:rsid w:val="008D7754"/>
    <w:rsid w:val="008D7EBB"/>
    <w:rsid w:val="008E00F7"/>
    <w:rsid w:val="008E0134"/>
    <w:rsid w:val="008E03D2"/>
    <w:rsid w:val="008E1210"/>
    <w:rsid w:val="008E223E"/>
    <w:rsid w:val="008E2A70"/>
    <w:rsid w:val="008E2A8B"/>
    <w:rsid w:val="008E2BCC"/>
    <w:rsid w:val="008E2DB4"/>
    <w:rsid w:val="008E3527"/>
    <w:rsid w:val="008E5474"/>
    <w:rsid w:val="008E5A8C"/>
    <w:rsid w:val="008E5EFC"/>
    <w:rsid w:val="008E6234"/>
    <w:rsid w:val="008E63C1"/>
    <w:rsid w:val="008E661F"/>
    <w:rsid w:val="008E6720"/>
    <w:rsid w:val="008E76E3"/>
    <w:rsid w:val="008E7A2D"/>
    <w:rsid w:val="008E7FF8"/>
    <w:rsid w:val="008F044A"/>
    <w:rsid w:val="008F08FC"/>
    <w:rsid w:val="008F0BDF"/>
    <w:rsid w:val="008F1315"/>
    <w:rsid w:val="008F238A"/>
    <w:rsid w:val="008F3B83"/>
    <w:rsid w:val="008F3FBF"/>
    <w:rsid w:val="008F4811"/>
    <w:rsid w:val="008F521F"/>
    <w:rsid w:val="008F5B09"/>
    <w:rsid w:val="008F7E2E"/>
    <w:rsid w:val="009019A9"/>
    <w:rsid w:val="00901A5D"/>
    <w:rsid w:val="00901F8C"/>
    <w:rsid w:val="00902917"/>
    <w:rsid w:val="00903236"/>
    <w:rsid w:val="00903A53"/>
    <w:rsid w:val="00903BA5"/>
    <w:rsid w:val="00904473"/>
    <w:rsid w:val="00904C9F"/>
    <w:rsid w:val="009063C8"/>
    <w:rsid w:val="009078FA"/>
    <w:rsid w:val="00907BA1"/>
    <w:rsid w:val="00910436"/>
    <w:rsid w:val="00910E5D"/>
    <w:rsid w:val="0091109B"/>
    <w:rsid w:val="0091147E"/>
    <w:rsid w:val="00912E5D"/>
    <w:rsid w:val="009130F5"/>
    <w:rsid w:val="00913146"/>
    <w:rsid w:val="00913FD6"/>
    <w:rsid w:val="00914963"/>
    <w:rsid w:val="00914B52"/>
    <w:rsid w:val="00915598"/>
    <w:rsid w:val="009164AE"/>
    <w:rsid w:val="0091680B"/>
    <w:rsid w:val="009176B2"/>
    <w:rsid w:val="00920DEC"/>
    <w:rsid w:val="00920EE1"/>
    <w:rsid w:val="009225A1"/>
    <w:rsid w:val="00922C6C"/>
    <w:rsid w:val="00923F63"/>
    <w:rsid w:val="0092415B"/>
    <w:rsid w:val="00924F0B"/>
    <w:rsid w:val="00925273"/>
    <w:rsid w:val="00925BDB"/>
    <w:rsid w:val="0092650F"/>
    <w:rsid w:val="00926749"/>
    <w:rsid w:val="00926BB5"/>
    <w:rsid w:val="009271B0"/>
    <w:rsid w:val="0092744B"/>
    <w:rsid w:val="009277D7"/>
    <w:rsid w:val="00927B4F"/>
    <w:rsid w:val="00930676"/>
    <w:rsid w:val="00930CDA"/>
    <w:rsid w:val="00932D89"/>
    <w:rsid w:val="00933208"/>
    <w:rsid w:val="009332A4"/>
    <w:rsid w:val="009333EC"/>
    <w:rsid w:val="009359C1"/>
    <w:rsid w:val="009364AA"/>
    <w:rsid w:val="00936A81"/>
    <w:rsid w:val="00936B03"/>
    <w:rsid w:val="00936EE0"/>
    <w:rsid w:val="00937105"/>
    <w:rsid w:val="009404AA"/>
    <w:rsid w:val="0094126C"/>
    <w:rsid w:val="009415DC"/>
    <w:rsid w:val="00942151"/>
    <w:rsid w:val="009426F1"/>
    <w:rsid w:val="00943525"/>
    <w:rsid w:val="0094379B"/>
    <w:rsid w:val="00943A45"/>
    <w:rsid w:val="00943FCA"/>
    <w:rsid w:val="00945160"/>
    <w:rsid w:val="00945C33"/>
    <w:rsid w:val="009473E2"/>
    <w:rsid w:val="00947AB8"/>
    <w:rsid w:val="00950030"/>
    <w:rsid w:val="0095081C"/>
    <w:rsid w:val="009515E5"/>
    <w:rsid w:val="0095274B"/>
    <w:rsid w:val="00952A82"/>
    <w:rsid w:val="009554B9"/>
    <w:rsid w:val="00955638"/>
    <w:rsid w:val="0096069A"/>
    <w:rsid w:val="009610C6"/>
    <w:rsid w:val="00966823"/>
    <w:rsid w:val="00966B16"/>
    <w:rsid w:val="00967A9F"/>
    <w:rsid w:val="009700E8"/>
    <w:rsid w:val="009707AF"/>
    <w:rsid w:val="0097237E"/>
    <w:rsid w:val="00972887"/>
    <w:rsid w:val="009735F9"/>
    <w:rsid w:val="009744CB"/>
    <w:rsid w:val="00976A14"/>
    <w:rsid w:val="0097780E"/>
    <w:rsid w:val="00980DB3"/>
    <w:rsid w:val="00981576"/>
    <w:rsid w:val="00983361"/>
    <w:rsid w:val="00984027"/>
    <w:rsid w:val="00984822"/>
    <w:rsid w:val="00985276"/>
    <w:rsid w:val="00986886"/>
    <w:rsid w:val="00986B4E"/>
    <w:rsid w:val="00986E31"/>
    <w:rsid w:val="009878F1"/>
    <w:rsid w:val="00990D08"/>
    <w:rsid w:val="00991869"/>
    <w:rsid w:val="00992974"/>
    <w:rsid w:val="009940FE"/>
    <w:rsid w:val="009957EB"/>
    <w:rsid w:val="00996496"/>
    <w:rsid w:val="009976B2"/>
    <w:rsid w:val="00997856"/>
    <w:rsid w:val="00997CA3"/>
    <w:rsid w:val="009A0CCF"/>
    <w:rsid w:val="009A1026"/>
    <w:rsid w:val="009A2348"/>
    <w:rsid w:val="009A3110"/>
    <w:rsid w:val="009A38BA"/>
    <w:rsid w:val="009A3AA1"/>
    <w:rsid w:val="009A421C"/>
    <w:rsid w:val="009A49AD"/>
    <w:rsid w:val="009A5C96"/>
    <w:rsid w:val="009A6A77"/>
    <w:rsid w:val="009A72BE"/>
    <w:rsid w:val="009A794A"/>
    <w:rsid w:val="009A7E60"/>
    <w:rsid w:val="009B03AD"/>
    <w:rsid w:val="009B17D8"/>
    <w:rsid w:val="009B1A32"/>
    <w:rsid w:val="009B1EEC"/>
    <w:rsid w:val="009B2633"/>
    <w:rsid w:val="009B3B50"/>
    <w:rsid w:val="009B4189"/>
    <w:rsid w:val="009B5311"/>
    <w:rsid w:val="009B5950"/>
    <w:rsid w:val="009B5C96"/>
    <w:rsid w:val="009B7913"/>
    <w:rsid w:val="009B7999"/>
    <w:rsid w:val="009B7B06"/>
    <w:rsid w:val="009C00ED"/>
    <w:rsid w:val="009C2659"/>
    <w:rsid w:val="009C2B92"/>
    <w:rsid w:val="009C3332"/>
    <w:rsid w:val="009C3FA1"/>
    <w:rsid w:val="009C44E0"/>
    <w:rsid w:val="009C4B1F"/>
    <w:rsid w:val="009C5406"/>
    <w:rsid w:val="009C7413"/>
    <w:rsid w:val="009D0570"/>
    <w:rsid w:val="009D07A8"/>
    <w:rsid w:val="009D17B6"/>
    <w:rsid w:val="009D18DA"/>
    <w:rsid w:val="009D1F6A"/>
    <w:rsid w:val="009D2AD2"/>
    <w:rsid w:val="009D2B54"/>
    <w:rsid w:val="009D2D56"/>
    <w:rsid w:val="009D2E12"/>
    <w:rsid w:val="009D3C90"/>
    <w:rsid w:val="009D4D08"/>
    <w:rsid w:val="009E02D8"/>
    <w:rsid w:val="009E0766"/>
    <w:rsid w:val="009E0ACC"/>
    <w:rsid w:val="009E0D03"/>
    <w:rsid w:val="009E177B"/>
    <w:rsid w:val="009E1812"/>
    <w:rsid w:val="009E1DCE"/>
    <w:rsid w:val="009E37F8"/>
    <w:rsid w:val="009E4905"/>
    <w:rsid w:val="009E6F6E"/>
    <w:rsid w:val="009F0BBD"/>
    <w:rsid w:val="009F1BFB"/>
    <w:rsid w:val="009F2165"/>
    <w:rsid w:val="009F2594"/>
    <w:rsid w:val="009F2633"/>
    <w:rsid w:val="009F2FC2"/>
    <w:rsid w:val="009F3F08"/>
    <w:rsid w:val="009F4941"/>
    <w:rsid w:val="009F494E"/>
    <w:rsid w:val="009F5124"/>
    <w:rsid w:val="009F58D8"/>
    <w:rsid w:val="009F5BD8"/>
    <w:rsid w:val="009F6831"/>
    <w:rsid w:val="009F69E5"/>
    <w:rsid w:val="009F71BD"/>
    <w:rsid w:val="009F78C9"/>
    <w:rsid w:val="00A012F0"/>
    <w:rsid w:val="00A01D08"/>
    <w:rsid w:val="00A02D6E"/>
    <w:rsid w:val="00A02DCB"/>
    <w:rsid w:val="00A04C00"/>
    <w:rsid w:val="00A05823"/>
    <w:rsid w:val="00A05BE0"/>
    <w:rsid w:val="00A073BE"/>
    <w:rsid w:val="00A10D5F"/>
    <w:rsid w:val="00A1137F"/>
    <w:rsid w:val="00A13BD5"/>
    <w:rsid w:val="00A15693"/>
    <w:rsid w:val="00A16665"/>
    <w:rsid w:val="00A20F7E"/>
    <w:rsid w:val="00A224CE"/>
    <w:rsid w:val="00A22699"/>
    <w:rsid w:val="00A2288B"/>
    <w:rsid w:val="00A23696"/>
    <w:rsid w:val="00A24857"/>
    <w:rsid w:val="00A25832"/>
    <w:rsid w:val="00A25E35"/>
    <w:rsid w:val="00A267B3"/>
    <w:rsid w:val="00A27739"/>
    <w:rsid w:val="00A30B61"/>
    <w:rsid w:val="00A3230D"/>
    <w:rsid w:val="00A3406E"/>
    <w:rsid w:val="00A3585E"/>
    <w:rsid w:val="00A358B4"/>
    <w:rsid w:val="00A3704F"/>
    <w:rsid w:val="00A402A6"/>
    <w:rsid w:val="00A411A3"/>
    <w:rsid w:val="00A4287C"/>
    <w:rsid w:val="00A43750"/>
    <w:rsid w:val="00A44D9C"/>
    <w:rsid w:val="00A4519D"/>
    <w:rsid w:val="00A46F88"/>
    <w:rsid w:val="00A50961"/>
    <w:rsid w:val="00A50C01"/>
    <w:rsid w:val="00A5162B"/>
    <w:rsid w:val="00A52921"/>
    <w:rsid w:val="00A5420B"/>
    <w:rsid w:val="00A54E9E"/>
    <w:rsid w:val="00A5542B"/>
    <w:rsid w:val="00A55F42"/>
    <w:rsid w:val="00A55F4D"/>
    <w:rsid w:val="00A55FBC"/>
    <w:rsid w:val="00A572A5"/>
    <w:rsid w:val="00A5732A"/>
    <w:rsid w:val="00A57897"/>
    <w:rsid w:val="00A605F5"/>
    <w:rsid w:val="00A60A3A"/>
    <w:rsid w:val="00A61F12"/>
    <w:rsid w:val="00A6410B"/>
    <w:rsid w:val="00A64151"/>
    <w:rsid w:val="00A64689"/>
    <w:rsid w:val="00A64871"/>
    <w:rsid w:val="00A66870"/>
    <w:rsid w:val="00A66B69"/>
    <w:rsid w:val="00A67244"/>
    <w:rsid w:val="00A67D09"/>
    <w:rsid w:val="00A712EF"/>
    <w:rsid w:val="00A7201B"/>
    <w:rsid w:val="00A72BCD"/>
    <w:rsid w:val="00A72EFC"/>
    <w:rsid w:val="00A73F6A"/>
    <w:rsid w:val="00A74F1F"/>
    <w:rsid w:val="00A7612B"/>
    <w:rsid w:val="00A80468"/>
    <w:rsid w:val="00A8074C"/>
    <w:rsid w:val="00A809D6"/>
    <w:rsid w:val="00A82B10"/>
    <w:rsid w:val="00A8377C"/>
    <w:rsid w:val="00A842C6"/>
    <w:rsid w:val="00A84596"/>
    <w:rsid w:val="00A84998"/>
    <w:rsid w:val="00A864ED"/>
    <w:rsid w:val="00A86534"/>
    <w:rsid w:val="00A87080"/>
    <w:rsid w:val="00A872BF"/>
    <w:rsid w:val="00A872F3"/>
    <w:rsid w:val="00A87793"/>
    <w:rsid w:val="00A879B8"/>
    <w:rsid w:val="00A9143C"/>
    <w:rsid w:val="00A91878"/>
    <w:rsid w:val="00A91B5A"/>
    <w:rsid w:val="00A92EEF"/>
    <w:rsid w:val="00A93A3A"/>
    <w:rsid w:val="00A93C1B"/>
    <w:rsid w:val="00A94D44"/>
    <w:rsid w:val="00A95239"/>
    <w:rsid w:val="00A9654F"/>
    <w:rsid w:val="00A97598"/>
    <w:rsid w:val="00AA12E2"/>
    <w:rsid w:val="00AA137D"/>
    <w:rsid w:val="00AA14C2"/>
    <w:rsid w:val="00AA19D7"/>
    <w:rsid w:val="00AA2526"/>
    <w:rsid w:val="00AA271A"/>
    <w:rsid w:val="00AA50C6"/>
    <w:rsid w:val="00AA5E1F"/>
    <w:rsid w:val="00AA6B65"/>
    <w:rsid w:val="00AA6FCE"/>
    <w:rsid w:val="00AA7A7D"/>
    <w:rsid w:val="00AB01B6"/>
    <w:rsid w:val="00AB0842"/>
    <w:rsid w:val="00AB24B6"/>
    <w:rsid w:val="00AB2B18"/>
    <w:rsid w:val="00AB454D"/>
    <w:rsid w:val="00AB638C"/>
    <w:rsid w:val="00AB6F61"/>
    <w:rsid w:val="00AB7369"/>
    <w:rsid w:val="00AB7C6B"/>
    <w:rsid w:val="00AC015D"/>
    <w:rsid w:val="00AC076C"/>
    <w:rsid w:val="00AC0DD2"/>
    <w:rsid w:val="00AC1447"/>
    <w:rsid w:val="00AC17B5"/>
    <w:rsid w:val="00AC1B5C"/>
    <w:rsid w:val="00AC31F3"/>
    <w:rsid w:val="00AC38AD"/>
    <w:rsid w:val="00AC40A7"/>
    <w:rsid w:val="00AC7D69"/>
    <w:rsid w:val="00AD033D"/>
    <w:rsid w:val="00AD033F"/>
    <w:rsid w:val="00AD0D47"/>
    <w:rsid w:val="00AD1E7B"/>
    <w:rsid w:val="00AD2462"/>
    <w:rsid w:val="00AD361B"/>
    <w:rsid w:val="00AD3EFE"/>
    <w:rsid w:val="00AD5586"/>
    <w:rsid w:val="00AD597F"/>
    <w:rsid w:val="00AD74C4"/>
    <w:rsid w:val="00AE028E"/>
    <w:rsid w:val="00AE0343"/>
    <w:rsid w:val="00AE03E5"/>
    <w:rsid w:val="00AE0C18"/>
    <w:rsid w:val="00AE35A8"/>
    <w:rsid w:val="00AE4092"/>
    <w:rsid w:val="00AE467F"/>
    <w:rsid w:val="00AE4950"/>
    <w:rsid w:val="00AE4D03"/>
    <w:rsid w:val="00AE5D13"/>
    <w:rsid w:val="00AE658F"/>
    <w:rsid w:val="00AE796E"/>
    <w:rsid w:val="00AE7FAD"/>
    <w:rsid w:val="00AF1D70"/>
    <w:rsid w:val="00AF2176"/>
    <w:rsid w:val="00AF2230"/>
    <w:rsid w:val="00AF22DF"/>
    <w:rsid w:val="00AF2903"/>
    <w:rsid w:val="00AF2A05"/>
    <w:rsid w:val="00AF2C00"/>
    <w:rsid w:val="00AF3049"/>
    <w:rsid w:val="00AF3489"/>
    <w:rsid w:val="00AF5D40"/>
    <w:rsid w:val="00AF5DA4"/>
    <w:rsid w:val="00AF6742"/>
    <w:rsid w:val="00AF6DEC"/>
    <w:rsid w:val="00B00D60"/>
    <w:rsid w:val="00B00E83"/>
    <w:rsid w:val="00B01873"/>
    <w:rsid w:val="00B0209E"/>
    <w:rsid w:val="00B02216"/>
    <w:rsid w:val="00B02268"/>
    <w:rsid w:val="00B02993"/>
    <w:rsid w:val="00B02D27"/>
    <w:rsid w:val="00B0370B"/>
    <w:rsid w:val="00B03B2B"/>
    <w:rsid w:val="00B04C24"/>
    <w:rsid w:val="00B0555F"/>
    <w:rsid w:val="00B056DD"/>
    <w:rsid w:val="00B07A00"/>
    <w:rsid w:val="00B07CBD"/>
    <w:rsid w:val="00B07D18"/>
    <w:rsid w:val="00B108CA"/>
    <w:rsid w:val="00B119B9"/>
    <w:rsid w:val="00B120E6"/>
    <w:rsid w:val="00B12BFB"/>
    <w:rsid w:val="00B13300"/>
    <w:rsid w:val="00B13BAF"/>
    <w:rsid w:val="00B14980"/>
    <w:rsid w:val="00B157AB"/>
    <w:rsid w:val="00B17133"/>
    <w:rsid w:val="00B2148F"/>
    <w:rsid w:val="00B21DB3"/>
    <w:rsid w:val="00B2252A"/>
    <w:rsid w:val="00B22BF1"/>
    <w:rsid w:val="00B2327A"/>
    <w:rsid w:val="00B24271"/>
    <w:rsid w:val="00B24881"/>
    <w:rsid w:val="00B24C3A"/>
    <w:rsid w:val="00B2571D"/>
    <w:rsid w:val="00B25EB1"/>
    <w:rsid w:val="00B26020"/>
    <w:rsid w:val="00B2672D"/>
    <w:rsid w:val="00B26809"/>
    <w:rsid w:val="00B2754A"/>
    <w:rsid w:val="00B2781C"/>
    <w:rsid w:val="00B279C7"/>
    <w:rsid w:val="00B27E16"/>
    <w:rsid w:val="00B30A7F"/>
    <w:rsid w:val="00B30D3C"/>
    <w:rsid w:val="00B32406"/>
    <w:rsid w:val="00B34739"/>
    <w:rsid w:val="00B353D6"/>
    <w:rsid w:val="00B35545"/>
    <w:rsid w:val="00B35DBF"/>
    <w:rsid w:val="00B36184"/>
    <w:rsid w:val="00B40FE4"/>
    <w:rsid w:val="00B4162D"/>
    <w:rsid w:val="00B42308"/>
    <w:rsid w:val="00B4363C"/>
    <w:rsid w:val="00B43C1B"/>
    <w:rsid w:val="00B446D7"/>
    <w:rsid w:val="00B461D6"/>
    <w:rsid w:val="00B46DE8"/>
    <w:rsid w:val="00B47F5B"/>
    <w:rsid w:val="00B50985"/>
    <w:rsid w:val="00B50A06"/>
    <w:rsid w:val="00B520D1"/>
    <w:rsid w:val="00B521BE"/>
    <w:rsid w:val="00B53DFF"/>
    <w:rsid w:val="00B53E48"/>
    <w:rsid w:val="00B53ECA"/>
    <w:rsid w:val="00B54DFD"/>
    <w:rsid w:val="00B54E5D"/>
    <w:rsid w:val="00B5632B"/>
    <w:rsid w:val="00B56638"/>
    <w:rsid w:val="00B574B4"/>
    <w:rsid w:val="00B578BC"/>
    <w:rsid w:val="00B608F7"/>
    <w:rsid w:val="00B61038"/>
    <w:rsid w:val="00B6231D"/>
    <w:rsid w:val="00B6240D"/>
    <w:rsid w:val="00B629DF"/>
    <w:rsid w:val="00B63E69"/>
    <w:rsid w:val="00B64946"/>
    <w:rsid w:val="00B66527"/>
    <w:rsid w:val="00B67848"/>
    <w:rsid w:val="00B7062E"/>
    <w:rsid w:val="00B71B88"/>
    <w:rsid w:val="00B71CAB"/>
    <w:rsid w:val="00B73DA9"/>
    <w:rsid w:val="00B7570D"/>
    <w:rsid w:val="00B75834"/>
    <w:rsid w:val="00B75B00"/>
    <w:rsid w:val="00B75F34"/>
    <w:rsid w:val="00B76D59"/>
    <w:rsid w:val="00B77F84"/>
    <w:rsid w:val="00B8086B"/>
    <w:rsid w:val="00B80CAF"/>
    <w:rsid w:val="00B80F9E"/>
    <w:rsid w:val="00B8209E"/>
    <w:rsid w:val="00B82DA5"/>
    <w:rsid w:val="00B8365E"/>
    <w:rsid w:val="00B83CE1"/>
    <w:rsid w:val="00B84341"/>
    <w:rsid w:val="00B843C6"/>
    <w:rsid w:val="00B84BA0"/>
    <w:rsid w:val="00B853E1"/>
    <w:rsid w:val="00B8542E"/>
    <w:rsid w:val="00B86F11"/>
    <w:rsid w:val="00B87740"/>
    <w:rsid w:val="00B91D56"/>
    <w:rsid w:val="00B91E73"/>
    <w:rsid w:val="00B92452"/>
    <w:rsid w:val="00B94FFB"/>
    <w:rsid w:val="00B95263"/>
    <w:rsid w:val="00B95C8A"/>
    <w:rsid w:val="00B96913"/>
    <w:rsid w:val="00B97197"/>
    <w:rsid w:val="00B97321"/>
    <w:rsid w:val="00BA113B"/>
    <w:rsid w:val="00BA210C"/>
    <w:rsid w:val="00BA2265"/>
    <w:rsid w:val="00BA31FE"/>
    <w:rsid w:val="00BA3317"/>
    <w:rsid w:val="00BA33E8"/>
    <w:rsid w:val="00BA4755"/>
    <w:rsid w:val="00BA4BAF"/>
    <w:rsid w:val="00BA4CD7"/>
    <w:rsid w:val="00BA57D8"/>
    <w:rsid w:val="00BA5A34"/>
    <w:rsid w:val="00BA6B83"/>
    <w:rsid w:val="00BA7D20"/>
    <w:rsid w:val="00BB004A"/>
    <w:rsid w:val="00BB1283"/>
    <w:rsid w:val="00BB135E"/>
    <w:rsid w:val="00BB2274"/>
    <w:rsid w:val="00BB4282"/>
    <w:rsid w:val="00BB5024"/>
    <w:rsid w:val="00BB591A"/>
    <w:rsid w:val="00BB6728"/>
    <w:rsid w:val="00BB6A3D"/>
    <w:rsid w:val="00BB7F13"/>
    <w:rsid w:val="00BC0864"/>
    <w:rsid w:val="00BC0C74"/>
    <w:rsid w:val="00BC1FFC"/>
    <w:rsid w:val="00BC2B3D"/>
    <w:rsid w:val="00BC2FDD"/>
    <w:rsid w:val="00BC3B96"/>
    <w:rsid w:val="00BC42BF"/>
    <w:rsid w:val="00BC505D"/>
    <w:rsid w:val="00BC6081"/>
    <w:rsid w:val="00BC657D"/>
    <w:rsid w:val="00BC6B68"/>
    <w:rsid w:val="00BC6DA0"/>
    <w:rsid w:val="00BD06F1"/>
    <w:rsid w:val="00BD0715"/>
    <w:rsid w:val="00BD2391"/>
    <w:rsid w:val="00BD286A"/>
    <w:rsid w:val="00BD3736"/>
    <w:rsid w:val="00BD3D7D"/>
    <w:rsid w:val="00BD532D"/>
    <w:rsid w:val="00BD566B"/>
    <w:rsid w:val="00BD6AFC"/>
    <w:rsid w:val="00BD77DB"/>
    <w:rsid w:val="00BD78D3"/>
    <w:rsid w:val="00BD7B4A"/>
    <w:rsid w:val="00BE067C"/>
    <w:rsid w:val="00BE0D60"/>
    <w:rsid w:val="00BE1287"/>
    <w:rsid w:val="00BE1AD2"/>
    <w:rsid w:val="00BE2355"/>
    <w:rsid w:val="00BE257E"/>
    <w:rsid w:val="00BE29A1"/>
    <w:rsid w:val="00BE31A0"/>
    <w:rsid w:val="00BE4380"/>
    <w:rsid w:val="00BE45F4"/>
    <w:rsid w:val="00BE4D32"/>
    <w:rsid w:val="00BE5606"/>
    <w:rsid w:val="00BE5F25"/>
    <w:rsid w:val="00BE5F2D"/>
    <w:rsid w:val="00BE66C8"/>
    <w:rsid w:val="00BE7B9D"/>
    <w:rsid w:val="00BF0ACD"/>
    <w:rsid w:val="00BF1553"/>
    <w:rsid w:val="00BF1719"/>
    <w:rsid w:val="00BF28CA"/>
    <w:rsid w:val="00BF5064"/>
    <w:rsid w:val="00BF6C5A"/>
    <w:rsid w:val="00BF6F7F"/>
    <w:rsid w:val="00BF7B5C"/>
    <w:rsid w:val="00BF7C8D"/>
    <w:rsid w:val="00C006B5"/>
    <w:rsid w:val="00C008F6"/>
    <w:rsid w:val="00C0119E"/>
    <w:rsid w:val="00C0155B"/>
    <w:rsid w:val="00C028E6"/>
    <w:rsid w:val="00C04616"/>
    <w:rsid w:val="00C04C84"/>
    <w:rsid w:val="00C057DD"/>
    <w:rsid w:val="00C05B8A"/>
    <w:rsid w:val="00C069B4"/>
    <w:rsid w:val="00C075F3"/>
    <w:rsid w:val="00C0790F"/>
    <w:rsid w:val="00C103FE"/>
    <w:rsid w:val="00C12508"/>
    <w:rsid w:val="00C12A31"/>
    <w:rsid w:val="00C137EF"/>
    <w:rsid w:val="00C14659"/>
    <w:rsid w:val="00C16835"/>
    <w:rsid w:val="00C16D8F"/>
    <w:rsid w:val="00C20DFC"/>
    <w:rsid w:val="00C2158A"/>
    <w:rsid w:val="00C21CEA"/>
    <w:rsid w:val="00C2216D"/>
    <w:rsid w:val="00C232C3"/>
    <w:rsid w:val="00C257E6"/>
    <w:rsid w:val="00C25CC2"/>
    <w:rsid w:val="00C2675C"/>
    <w:rsid w:val="00C26F94"/>
    <w:rsid w:val="00C27256"/>
    <w:rsid w:val="00C3094B"/>
    <w:rsid w:val="00C31B82"/>
    <w:rsid w:val="00C31F4D"/>
    <w:rsid w:val="00C32350"/>
    <w:rsid w:val="00C329FD"/>
    <w:rsid w:val="00C36C8E"/>
    <w:rsid w:val="00C36F6A"/>
    <w:rsid w:val="00C40518"/>
    <w:rsid w:val="00C40DC3"/>
    <w:rsid w:val="00C41A11"/>
    <w:rsid w:val="00C41CBD"/>
    <w:rsid w:val="00C41E45"/>
    <w:rsid w:val="00C43563"/>
    <w:rsid w:val="00C435A2"/>
    <w:rsid w:val="00C44B6C"/>
    <w:rsid w:val="00C44BD4"/>
    <w:rsid w:val="00C44C56"/>
    <w:rsid w:val="00C4653F"/>
    <w:rsid w:val="00C46547"/>
    <w:rsid w:val="00C46799"/>
    <w:rsid w:val="00C46BBB"/>
    <w:rsid w:val="00C47989"/>
    <w:rsid w:val="00C47ACC"/>
    <w:rsid w:val="00C50075"/>
    <w:rsid w:val="00C51AB8"/>
    <w:rsid w:val="00C51EBB"/>
    <w:rsid w:val="00C51F03"/>
    <w:rsid w:val="00C52AB0"/>
    <w:rsid w:val="00C5336C"/>
    <w:rsid w:val="00C5489C"/>
    <w:rsid w:val="00C54C1D"/>
    <w:rsid w:val="00C55440"/>
    <w:rsid w:val="00C558AB"/>
    <w:rsid w:val="00C558F8"/>
    <w:rsid w:val="00C56122"/>
    <w:rsid w:val="00C56D34"/>
    <w:rsid w:val="00C57455"/>
    <w:rsid w:val="00C575B7"/>
    <w:rsid w:val="00C57D5A"/>
    <w:rsid w:val="00C60E96"/>
    <w:rsid w:val="00C61444"/>
    <w:rsid w:val="00C6196A"/>
    <w:rsid w:val="00C620E9"/>
    <w:rsid w:val="00C621CF"/>
    <w:rsid w:val="00C63D43"/>
    <w:rsid w:val="00C64101"/>
    <w:rsid w:val="00C64764"/>
    <w:rsid w:val="00C64E7C"/>
    <w:rsid w:val="00C65833"/>
    <w:rsid w:val="00C660C1"/>
    <w:rsid w:val="00C666B0"/>
    <w:rsid w:val="00C66954"/>
    <w:rsid w:val="00C67116"/>
    <w:rsid w:val="00C6788B"/>
    <w:rsid w:val="00C70845"/>
    <w:rsid w:val="00C711B1"/>
    <w:rsid w:val="00C71C91"/>
    <w:rsid w:val="00C71E2F"/>
    <w:rsid w:val="00C72846"/>
    <w:rsid w:val="00C73C2D"/>
    <w:rsid w:val="00C75059"/>
    <w:rsid w:val="00C75223"/>
    <w:rsid w:val="00C80AF5"/>
    <w:rsid w:val="00C80CB9"/>
    <w:rsid w:val="00C81D6B"/>
    <w:rsid w:val="00C820A9"/>
    <w:rsid w:val="00C8258A"/>
    <w:rsid w:val="00C82AFB"/>
    <w:rsid w:val="00C8667A"/>
    <w:rsid w:val="00C86966"/>
    <w:rsid w:val="00C87271"/>
    <w:rsid w:val="00C901B4"/>
    <w:rsid w:val="00C90602"/>
    <w:rsid w:val="00C92560"/>
    <w:rsid w:val="00C92BD4"/>
    <w:rsid w:val="00C92C0F"/>
    <w:rsid w:val="00C9345A"/>
    <w:rsid w:val="00C93944"/>
    <w:rsid w:val="00C945E2"/>
    <w:rsid w:val="00C956C0"/>
    <w:rsid w:val="00C962A8"/>
    <w:rsid w:val="00C964C8"/>
    <w:rsid w:val="00C9678D"/>
    <w:rsid w:val="00C96A4B"/>
    <w:rsid w:val="00C97BE7"/>
    <w:rsid w:val="00C97ECE"/>
    <w:rsid w:val="00CA200F"/>
    <w:rsid w:val="00CA21DC"/>
    <w:rsid w:val="00CA226F"/>
    <w:rsid w:val="00CA25B3"/>
    <w:rsid w:val="00CA2E6C"/>
    <w:rsid w:val="00CA4357"/>
    <w:rsid w:val="00CA4F43"/>
    <w:rsid w:val="00CA5089"/>
    <w:rsid w:val="00CA5364"/>
    <w:rsid w:val="00CA5511"/>
    <w:rsid w:val="00CA58DC"/>
    <w:rsid w:val="00CA5DD6"/>
    <w:rsid w:val="00CA61AB"/>
    <w:rsid w:val="00CA6EFB"/>
    <w:rsid w:val="00CA7895"/>
    <w:rsid w:val="00CA7D79"/>
    <w:rsid w:val="00CB0398"/>
    <w:rsid w:val="00CB0D4F"/>
    <w:rsid w:val="00CB1510"/>
    <w:rsid w:val="00CB1F59"/>
    <w:rsid w:val="00CB1F5A"/>
    <w:rsid w:val="00CB48C1"/>
    <w:rsid w:val="00CB4C7E"/>
    <w:rsid w:val="00CB516A"/>
    <w:rsid w:val="00CB5A3C"/>
    <w:rsid w:val="00CB5A58"/>
    <w:rsid w:val="00CC01D8"/>
    <w:rsid w:val="00CC2160"/>
    <w:rsid w:val="00CC25D4"/>
    <w:rsid w:val="00CC320A"/>
    <w:rsid w:val="00CC3437"/>
    <w:rsid w:val="00CC38A2"/>
    <w:rsid w:val="00CC40E3"/>
    <w:rsid w:val="00CC4F12"/>
    <w:rsid w:val="00CC532B"/>
    <w:rsid w:val="00CC5E85"/>
    <w:rsid w:val="00CC6F80"/>
    <w:rsid w:val="00CC71BC"/>
    <w:rsid w:val="00CC7617"/>
    <w:rsid w:val="00CC78F0"/>
    <w:rsid w:val="00CC7A17"/>
    <w:rsid w:val="00CC7BBF"/>
    <w:rsid w:val="00CD0036"/>
    <w:rsid w:val="00CD10DA"/>
    <w:rsid w:val="00CD24A4"/>
    <w:rsid w:val="00CD265E"/>
    <w:rsid w:val="00CD3480"/>
    <w:rsid w:val="00CD3A46"/>
    <w:rsid w:val="00CD41EF"/>
    <w:rsid w:val="00CD459C"/>
    <w:rsid w:val="00CD584A"/>
    <w:rsid w:val="00CD5C13"/>
    <w:rsid w:val="00CD73BE"/>
    <w:rsid w:val="00CE05B0"/>
    <w:rsid w:val="00CE1D17"/>
    <w:rsid w:val="00CE2568"/>
    <w:rsid w:val="00CE26A7"/>
    <w:rsid w:val="00CE309F"/>
    <w:rsid w:val="00CE3375"/>
    <w:rsid w:val="00CE396E"/>
    <w:rsid w:val="00CE649D"/>
    <w:rsid w:val="00CE666F"/>
    <w:rsid w:val="00CF065D"/>
    <w:rsid w:val="00CF06E7"/>
    <w:rsid w:val="00CF1B81"/>
    <w:rsid w:val="00CF30B0"/>
    <w:rsid w:val="00CF3542"/>
    <w:rsid w:val="00CF3A2D"/>
    <w:rsid w:val="00CF5626"/>
    <w:rsid w:val="00CF684A"/>
    <w:rsid w:val="00CF6CD2"/>
    <w:rsid w:val="00CF70EE"/>
    <w:rsid w:val="00CF7749"/>
    <w:rsid w:val="00D00A2A"/>
    <w:rsid w:val="00D01109"/>
    <w:rsid w:val="00D01AB0"/>
    <w:rsid w:val="00D01CEF"/>
    <w:rsid w:val="00D040F4"/>
    <w:rsid w:val="00D0569D"/>
    <w:rsid w:val="00D05714"/>
    <w:rsid w:val="00D05D19"/>
    <w:rsid w:val="00D07B19"/>
    <w:rsid w:val="00D10102"/>
    <w:rsid w:val="00D122ED"/>
    <w:rsid w:val="00D12541"/>
    <w:rsid w:val="00D138E8"/>
    <w:rsid w:val="00D13A53"/>
    <w:rsid w:val="00D144D4"/>
    <w:rsid w:val="00D145EC"/>
    <w:rsid w:val="00D150B6"/>
    <w:rsid w:val="00D15437"/>
    <w:rsid w:val="00D1638F"/>
    <w:rsid w:val="00D1706A"/>
    <w:rsid w:val="00D171BE"/>
    <w:rsid w:val="00D1762B"/>
    <w:rsid w:val="00D21995"/>
    <w:rsid w:val="00D23D1A"/>
    <w:rsid w:val="00D2443C"/>
    <w:rsid w:val="00D25461"/>
    <w:rsid w:val="00D26062"/>
    <w:rsid w:val="00D26452"/>
    <w:rsid w:val="00D26CDA"/>
    <w:rsid w:val="00D30EBF"/>
    <w:rsid w:val="00D31422"/>
    <w:rsid w:val="00D317DF"/>
    <w:rsid w:val="00D3217C"/>
    <w:rsid w:val="00D32A2D"/>
    <w:rsid w:val="00D32C61"/>
    <w:rsid w:val="00D34332"/>
    <w:rsid w:val="00D356EB"/>
    <w:rsid w:val="00D35832"/>
    <w:rsid w:val="00D35DC3"/>
    <w:rsid w:val="00D365E2"/>
    <w:rsid w:val="00D36D7E"/>
    <w:rsid w:val="00D36FAD"/>
    <w:rsid w:val="00D37D66"/>
    <w:rsid w:val="00D40AD2"/>
    <w:rsid w:val="00D417DB"/>
    <w:rsid w:val="00D41B57"/>
    <w:rsid w:val="00D424BD"/>
    <w:rsid w:val="00D42C69"/>
    <w:rsid w:val="00D43147"/>
    <w:rsid w:val="00D44E79"/>
    <w:rsid w:val="00D46B05"/>
    <w:rsid w:val="00D47FFD"/>
    <w:rsid w:val="00D50D8E"/>
    <w:rsid w:val="00D512CD"/>
    <w:rsid w:val="00D52368"/>
    <w:rsid w:val="00D5236E"/>
    <w:rsid w:val="00D531F7"/>
    <w:rsid w:val="00D53412"/>
    <w:rsid w:val="00D53AFB"/>
    <w:rsid w:val="00D54791"/>
    <w:rsid w:val="00D548B4"/>
    <w:rsid w:val="00D54DE6"/>
    <w:rsid w:val="00D551A2"/>
    <w:rsid w:val="00D57166"/>
    <w:rsid w:val="00D57409"/>
    <w:rsid w:val="00D577A1"/>
    <w:rsid w:val="00D600C6"/>
    <w:rsid w:val="00D60142"/>
    <w:rsid w:val="00D6308C"/>
    <w:rsid w:val="00D636C8"/>
    <w:rsid w:val="00D63BDA"/>
    <w:rsid w:val="00D642B7"/>
    <w:rsid w:val="00D64818"/>
    <w:rsid w:val="00D661B6"/>
    <w:rsid w:val="00D66E8A"/>
    <w:rsid w:val="00D7055D"/>
    <w:rsid w:val="00D70588"/>
    <w:rsid w:val="00D707C2"/>
    <w:rsid w:val="00D71BE6"/>
    <w:rsid w:val="00D725F1"/>
    <w:rsid w:val="00D726C3"/>
    <w:rsid w:val="00D72B32"/>
    <w:rsid w:val="00D72E84"/>
    <w:rsid w:val="00D7472C"/>
    <w:rsid w:val="00D7541D"/>
    <w:rsid w:val="00D76554"/>
    <w:rsid w:val="00D80BC1"/>
    <w:rsid w:val="00D80DF2"/>
    <w:rsid w:val="00D81AEE"/>
    <w:rsid w:val="00D83030"/>
    <w:rsid w:val="00D85014"/>
    <w:rsid w:val="00D85BAB"/>
    <w:rsid w:val="00D86A80"/>
    <w:rsid w:val="00D86C5B"/>
    <w:rsid w:val="00D87C01"/>
    <w:rsid w:val="00D918EF"/>
    <w:rsid w:val="00D92399"/>
    <w:rsid w:val="00D95D36"/>
    <w:rsid w:val="00DA195E"/>
    <w:rsid w:val="00DA1D71"/>
    <w:rsid w:val="00DA48FA"/>
    <w:rsid w:val="00DA5291"/>
    <w:rsid w:val="00DA56E2"/>
    <w:rsid w:val="00DA6DC4"/>
    <w:rsid w:val="00DA7490"/>
    <w:rsid w:val="00DB0316"/>
    <w:rsid w:val="00DB15D5"/>
    <w:rsid w:val="00DB16CF"/>
    <w:rsid w:val="00DB19B9"/>
    <w:rsid w:val="00DB1D06"/>
    <w:rsid w:val="00DB22B8"/>
    <w:rsid w:val="00DB27B1"/>
    <w:rsid w:val="00DB2F69"/>
    <w:rsid w:val="00DB41A3"/>
    <w:rsid w:val="00DB4793"/>
    <w:rsid w:val="00DB4949"/>
    <w:rsid w:val="00DB51D5"/>
    <w:rsid w:val="00DB5B11"/>
    <w:rsid w:val="00DB64A8"/>
    <w:rsid w:val="00DB6FDF"/>
    <w:rsid w:val="00DB7D30"/>
    <w:rsid w:val="00DC0F97"/>
    <w:rsid w:val="00DC1055"/>
    <w:rsid w:val="00DC11C3"/>
    <w:rsid w:val="00DC13C0"/>
    <w:rsid w:val="00DC16B0"/>
    <w:rsid w:val="00DC16CE"/>
    <w:rsid w:val="00DC260D"/>
    <w:rsid w:val="00DC383F"/>
    <w:rsid w:val="00DC3EF2"/>
    <w:rsid w:val="00DC3F4E"/>
    <w:rsid w:val="00DC4328"/>
    <w:rsid w:val="00DC6441"/>
    <w:rsid w:val="00DC6AC4"/>
    <w:rsid w:val="00DC7086"/>
    <w:rsid w:val="00DC7D55"/>
    <w:rsid w:val="00DC7E39"/>
    <w:rsid w:val="00DD0EAC"/>
    <w:rsid w:val="00DD10BC"/>
    <w:rsid w:val="00DD30C8"/>
    <w:rsid w:val="00DD4372"/>
    <w:rsid w:val="00DD4ABC"/>
    <w:rsid w:val="00DD4BDB"/>
    <w:rsid w:val="00DD7219"/>
    <w:rsid w:val="00DD751B"/>
    <w:rsid w:val="00DE07A6"/>
    <w:rsid w:val="00DE1C16"/>
    <w:rsid w:val="00DE2060"/>
    <w:rsid w:val="00DE25F9"/>
    <w:rsid w:val="00DE46F6"/>
    <w:rsid w:val="00DE4AD6"/>
    <w:rsid w:val="00DE4C98"/>
    <w:rsid w:val="00DE55AD"/>
    <w:rsid w:val="00DE6A8C"/>
    <w:rsid w:val="00DE729F"/>
    <w:rsid w:val="00DE73A6"/>
    <w:rsid w:val="00DE7D63"/>
    <w:rsid w:val="00DF0EAE"/>
    <w:rsid w:val="00DF131C"/>
    <w:rsid w:val="00DF1747"/>
    <w:rsid w:val="00DF1752"/>
    <w:rsid w:val="00DF5217"/>
    <w:rsid w:val="00DF542B"/>
    <w:rsid w:val="00DF619D"/>
    <w:rsid w:val="00DF7EE7"/>
    <w:rsid w:val="00E003B8"/>
    <w:rsid w:val="00E005F5"/>
    <w:rsid w:val="00E0170B"/>
    <w:rsid w:val="00E02E59"/>
    <w:rsid w:val="00E02FBF"/>
    <w:rsid w:val="00E03338"/>
    <w:rsid w:val="00E03609"/>
    <w:rsid w:val="00E03D4F"/>
    <w:rsid w:val="00E04690"/>
    <w:rsid w:val="00E04976"/>
    <w:rsid w:val="00E04DD0"/>
    <w:rsid w:val="00E055AF"/>
    <w:rsid w:val="00E06E8C"/>
    <w:rsid w:val="00E06F30"/>
    <w:rsid w:val="00E07124"/>
    <w:rsid w:val="00E10ACF"/>
    <w:rsid w:val="00E1177D"/>
    <w:rsid w:val="00E11993"/>
    <w:rsid w:val="00E11B4F"/>
    <w:rsid w:val="00E13DD9"/>
    <w:rsid w:val="00E13E6B"/>
    <w:rsid w:val="00E146BA"/>
    <w:rsid w:val="00E14DF8"/>
    <w:rsid w:val="00E1574F"/>
    <w:rsid w:val="00E15A96"/>
    <w:rsid w:val="00E163FF"/>
    <w:rsid w:val="00E16E9B"/>
    <w:rsid w:val="00E17BE2"/>
    <w:rsid w:val="00E20AD2"/>
    <w:rsid w:val="00E21D2B"/>
    <w:rsid w:val="00E242B0"/>
    <w:rsid w:val="00E24585"/>
    <w:rsid w:val="00E248B9"/>
    <w:rsid w:val="00E25FD4"/>
    <w:rsid w:val="00E27FB8"/>
    <w:rsid w:val="00E32502"/>
    <w:rsid w:val="00E32B71"/>
    <w:rsid w:val="00E32D03"/>
    <w:rsid w:val="00E333E9"/>
    <w:rsid w:val="00E33FBF"/>
    <w:rsid w:val="00E34DF4"/>
    <w:rsid w:val="00E35B97"/>
    <w:rsid w:val="00E35C56"/>
    <w:rsid w:val="00E364E9"/>
    <w:rsid w:val="00E37F04"/>
    <w:rsid w:val="00E37F73"/>
    <w:rsid w:val="00E405FA"/>
    <w:rsid w:val="00E40E20"/>
    <w:rsid w:val="00E41188"/>
    <w:rsid w:val="00E412DF"/>
    <w:rsid w:val="00E41887"/>
    <w:rsid w:val="00E42F19"/>
    <w:rsid w:val="00E4397C"/>
    <w:rsid w:val="00E43B53"/>
    <w:rsid w:val="00E43CF0"/>
    <w:rsid w:val="00E446D1"/>
    <w:rsid w:val="00E44D3D"/>
    <w:rsid w:val="00E4515E"/>
    <w:rsid w:val="00E461B6"/>
    <w:rsid w:val="00E467A0"/>
    <w:rsid w:val="00E46945"/>
    <w:rsid w:val="00E479B2"/>
    <w:rsid w:val="00E5194F"/>
    <w:rsid w:val="00E520BD"/>
    <w:rsid w:val="00E53278"/>
    <w:rsid w:val="00E5377E"/>
    <w:rsid w:val="00E54F2C"/>
    <w:rsid w:val="00E55043"/>
    <w:rsid w:val="00E5537E"/>
    <w:rsid w:val="00E566F3"/>
    <w:rsid w:val="00E56FA3"/>
    <w:rsid w:val="00E57002"/>
    <w:rsid w:val="00E61254"/>
    <w:rsid w:val="00E6138D"/>
    <w:rsid w:val="00E62126"/>
    <w:rsid w:val="00E6212F"/>
    <w:rsid w:val="00E632FF"/>
    <w:rsid w:val="00E63CA3"/>
    <w:rsid w:val="00E6412B"/>
    <w:rsid w:val="00E64706"/>
    <w:rsid w:val="00E64B71"/>
    <w:rsid w:val="00E65222"/>
    <w:rsid w:val="00E66B70"/>
    <w:rsid w:val="00E66C59"/>
    <w:rsid w:val="00E66E73"/>
    <w:rsid w:val="00E67997"/>
    <w:rsid w:val="00E700A5"/>
    <w:rsid w:val="00E70392"/>
    <w:rsid w:val="00E7111C"/>
    <w:rsid w:val="00E72461"/>
    <w:rsid w:val="00E72946"/>
    <w:rsid w:val="00E72A83"/>
    <w:rsid w:val="00E734B5"/>
    <w:rsid w:val="00E73719"/>
    <w:rsid w:val="00E73F03"/>
    <w:rsid w:val="00E75150"/>
    <w:rsid w:val="00E7602A"/>
    <w:rsid w:val="00E7616B"/>
    <w:rsid w:val="00E80EC4"/>
    <w:rsid w:val="00E821B5"/>
    <w:rsid w:val="00E8232F"/>
    <w:rsid w:val="00E82E1C"/>
    <w:rsid w:val="00E83E1D"/>
    <w:rsid w:val="00E840B9"/>
    <w:rsid w:val="00E8426B"/>
    <w:rsid w:val="00E84735"/>
    <w:rsid w:val="00E84ABF"/>
    <w:rsid w:val="00E85947"/>
    <w:rsid w:val="00E862E0"/>
    <w:rsid w:val="00E87094"/>
    <w:rsid w:val="00E87732"/>
    <w:rsid w:val="00E90820"/>
    <w:rsid w:val="00E91C96"/>
    <w:rsid w:val="00E9218C"/>
    <w:rsid w:val="00E92210"/>
    <w:rsid w:val="00E937DA"/>
    <w:rsid w:val="00E93F62"/>
    <w:rsid w:val="00E94781"/>
    <w:rsid w:val="00E94D77"/>
    <w:rsid w:val="00E95D80"/>
    <w:rsid w:val="00E9690C"/>
    <w:rsid w:val="00E973FA"/>
    <w:rsid w:val="00E974F4"/>
    <w:rsid w:val="00E9776D"/>
    <w:rsid w:val="00EA0DD1"/>
    <w:rsid w:val="00EA0F21"/>
    <w:rsid w:val="00EA1156"/>
    <w:rsid w:val="00EA139B"/>
    <w:rsid w:val="00EA2927"/>
    <w:rsid w:val="00EA378A"/>
    <w:rsid w:val="00EA4285"/>
    <w:rsid w:val="00EA4E23"/>
    <w:rsid w:val="00EA580C"/>
    <w:rsid w:val="00EA5A83"/>
    <w:rsid w:val="00EA5F00"/>
    <w:rsid w:val="00EA6285"/>
    <w:rsid w:val="00EB18A6"/>
    <w:rsid w:val="00EB281F"/>
    <w:rsid w:val="00EB3799"/>
    <w:rsid w:val="00EB3C55"/>
    <w:rsid w:val="00EB3C5B"/>
    <w:rsid w:val="00EB4878"/>
    <w:rsid w:val="00EB4DDA"/>
    <w:rsid w:val="00EB4E48"/>
    <w:rsid w:val="00EB4FF8"/>
    <w:rsid w:val="00EB5722"/>
    <w:rsid w:val="00EB5E83"/>
    <w:rsid w:val="00EB6322"/>
    <w:rsid w:val="00EB6C39"/>
    <w:rsid w:val="00EB708A"/>
    <w:rsid w:val="00EC04DE"/>
    <w:rsid w:val="00EC227C"/>
    <w:rsid w:val="00EC357D"/>
    <w:rsid w:val="00EC37ED"/>
    <w:rsid w:val="00EC3930"/>
    <w:rsid w:val="00EC3CBA"/>
    <w:rsid w:val="00EC6980"/>
    <w:rsid w:val="00ED004E"/>
    <w:rsid w:val="00ED28BF"/>
    <w:rsid w:val="00ED35B2"/>
    <w:rsid w:val="00ED3EBF"/>
    <w:rsid w:val="00ED41C3"/>
    <w:rsid w:val="00ED5CB2"/>
    <w:rsid w:val="00ED65B0"/>
    <w:rsid w:val="00ED672D"/>
    <w:rsid w:val="00ED67C9"/>
    <w:rsid w:val="00ED6BC4"/>
    <w:rsid w:val="00EE3162"/>
    <w:rsid w:val="00EE344B"/>
    <w:rsid w:val="00EE459C"/>
    <w:rsid w:val="00EE4B6E"/>
    <w:rsid w:val="00EE556C"/>
    <w:rsid w:val="00EE5C57"/>
    <w:rsid w:val="00EF11BD"/>
    <w:rsid w:val="00EF267F"/>
    <w:rsid w:val="00EF370E"/>
    <w:rsid w:val="00EF447A"/>
    <w:rsid w:val="00EF49CE"/>
    <w:rsid w:val="00EF54F0"/>
    <w:rsid w:val="00EF5589"/>
    <w:rsid w:val="00EF6261"/>
    <w:rsid w:val="00EF77A4"/>
    <w:rsid w:val="00F00B11"/>
    <w:rsid w:val="00F01992"/>
    <w:rsid w:val="00F0233F"/>
    <w:rsid w:val="00F0303B"/>
    <w:rsid w:val="00F034D8"/>
    <w:rsid w:val="00F044B6"/>
    <w:rsid w:val="00F04991"/>
    <w:rsid w:val="00F05262"/>
    <w:rsid w:val="00F05B6C"/>
    <w:rsid w:val="00F10754"/>
    <w:rsid w:val="00F11758"/>
    <w:rsid w:val="00F11C96"/>
    <w:rsid w:val="00F11CC4"/>
    <w:rsid w:val="00F12A63"/>
    <w:rsid w:val="00F12D32"/>
    <w:rsid w:val="00F12E64"/>
    <w:rsid w:val="00F1328B"/>
    <w:rsid w:val="00F135A0"/>
    <w:rsid w:val="00F137AB"/>
    <w:rsid w:val="00F1394C"/>
    <w:rsid w:val="00F13E1A"/>
    <w:rsid w:val="00F146F3"/>
    <w:rsid w:val="00F149D3"/>
    <w:rsid w:val="00F14C31"/>
    <w:rsid w:val="00F15BBD"/>
    <w:rsid w:val="00F15F1D"/>
    <w:rsid w:val="00F15F47"/>
    <w:rsid w:val="00F205C7"/>
    <w:rsid w:val="00F208F0"/>
    <w:rsid w:val="00F23152"/>
    <w:rsid w:val="00F233C7"/>
    <w:rsid w:val="00F23593"/>
    <w:rsid w:val="00F23D79"/>
    <w:rsid w:val="00F24052"/>
    <w:rsid w:val="00F24C35"/>
    <w:rsid w:val="00F2617A"/>
    <w:rsid w:val="00F26F04"/>
    <w:rsid w:val="00F27CD8"/>
    <w:rsid w:val="00F31493"/>
    <w:rsid w:val="00F32D76"/>
    <w:rsid w:val="00F34241"/>
    <w:rsid w:val="00F359E0"/>
    <w:rsid w:val="00F3688A"/>
    <w:rsid w:val="00F3727E"/>
    <w:rsid w:val="00F40F22"/>
    <w:rsid w:val="00F41FAE"/>
    <w:rsid w:val="00F42F01"/>
    <w:rsid w:val="00F4316D"/>
    <w:rsid w:val="00F43BD2"/>
    <w:rsid w:val="00F44AC9"/>
    <w:rsid w:val="00F47388"/>
    <w:rsid w:val="00F47FE4"/>
    <w:rsid w:val="00F50378"/>
    <w:rsid w:val="00F5220D"/>
    <w:rsid w:val="00F52AB3"/>
    <w:rsid w:val="00F532F5"/>
    <w:rsid w:val="00F53B84"/>
    <w:rsid w:val="00F54A90"/>
    <w:rsid w:val="00F550C6"/>
    <w:rsid w:val="00F5530F"/>
    <w:rsid w:val="00F56228"/>
    <w:rsid w:val="00F56A8C"/>
    <w:rsid w:val="00F56DF6"/>
    <w:rsid w:val="00F5743D"/>
    <w:rsid w:val="00F61229"/>
    <w:rsid w:val="00F61B10"/>
    <w:rsid w:val="00F62B0B"/>
    <w:rsid w:val="00F65938"/>
    <w:rsid w:val="00F65B53"/>
    <w:rsid w:val="00F66355"/>
    <w:rsid w:val="00F66359"/>
    <w:rsid w:val="00F66621"/>
    <w:rsid w:val="00F6779D"/>
    <w:rsid w:val="00F67D31"/>
    <w:rsid w:val="00F7042D"/>
    <w:rsid w:val="00F710DC"/>
    <w:rsid w:val="00F7293C"/>
    <w:rsid w:val="00F737CD"/>
    <w:rsid w:val="00F738F6"/>
    <w:rsid w:val="00F74378"/>
    <w:rsid w:val="00F74937"/>
    <w:rsid w:val="00F752BA"/>
    <w:rsid w:val="00F774A2"/>
    <w:rsid w:val="00F77955"/>
    <w:rsid w:val="00F8015D"/>
    <w:rsid w:val="00F80B41"/>
    <w:rsid w:val="00F80F60"/>
    <w:rsid w:val="00F82643"/>
    <w:rsid w:val="00F848C8"/>
    <w:rsid w:val="00F84C4A"/>
    <w:rsid w:val="00F86C25"/>
    <w:rsid w:val="00F8775D"/>
    <w:rsid w:val="00F878EA"/>
    <w:rsid w:val="00F87987"/>
    <w:rsid w:val="00F90B63"/>
    <w:rsid w:val="00F914D9"/>
    <w:rsid w:val="00F92270"/>
    <w:rsid w:val="00F9229C"/>
    <w:rsid w:val="00F92524"/>
    <w:rsid w:val="00F92833"/>
    <w:rsid w:val="00F935AA"/>
    <w:rsid w:val="00F935E8"/>
    <w:rsid w:val="00F94FE0"/>
    <w:rsid w:val="00F95FD7"/>
    <w:rsid w:val="00F95FF3"/>
    <w:rsid w:val="00F9648E"/>
    <w:rsid w:val="00F96C9C"/>
    <w:rsid w:val="00FA0030"/>
    <w:rsid w:val="00FA0A52"/>
    <w:rsid w:val="00FA23BA"/>
    <w:rsid w:val="00FA264C"/>
    <w:rsid w:val="00FA38C7"/>
    <w:rsid w:val="00FA4E4D"/>
    <w:rsid w:val="00FA4EE3"/>
    <w:rsid w:val="00FA50AA"/>
    <w:rsid w:val="00FA5BD0"/>
    <w:rsid w:val="00FA711F"/>
    <w:rsid w:val="00FB0CA5"/>
    <w:rsid w:val="00FB1072"/>
    <w:rsid w:val="00FB2A18"/>
    <w:rsid w:val="00FB3CF2"/>
    <w:rsid w:val="00FB3FC0"/>
    <w:rsid w:val="00FB43C1"/>
    <w:rsid w:val="00FB4F8F"/>
    <w:rsid w:val="00FB5547"/>
    <w:rsid w:val="00FB6878"/>
    <w:rsid w:val="00FB7A13"/>
    <w:rsid w:val="00FB7BDC"/>
    <w:rsid w:val="00FC0CA6"/>
    <w:rsid w:val="00FC1186"/>
    <w:rsid w:val="00FC1CF0"/>
    <w:rsid w:val="00FC260C"/>
    <w:rsid w:val="00FC29A5"/>
    <w:rsid w:val="00FC2C5D"/>
    <w:rsid w:val="00FC363B"/>
    <w:rsid w:val="00FC39C2"/>
    <w:rsid w:val="00FC4A03"/>
    <w:rsid w:val="00FC59E8"/>
    <w:rsid w:val="00FC7975"/>
    <w:rsid w:val="00FD0316"/>
    <w:rsid w:val="00FD0A12"/>
    <w:rsid w:val="00FD0C0E"/>
    <w:rsid w:val="00FD136F"/>
    <w:rsid w:val="00FD1B3B"/>
    <w:rsid w:val="00FD2F2B"/>
    <w:rsid w:val="00FD300E"/>
    <w:rsid w:val="00FD305E"/>
    <w:rsid w:val="00FD3241"/>
    <w:rsid w:val="00FD33E5"/>
    <w:rsid w:val="00FD4A65"/>
    <w:rsid w:val="00FD60C0"/>
    <w:rsid w:val="00FD7055"/>
    <w:rsid w:val="00FD7E60"/>
    <w:rsid w:val="00FE0728"/>
    <w:rsid w:val="00FE199B"/>
    <w:rsid w:val="00FE27F8"/>
    <w:rsid w:val="00FE294E"/>
    <w:rsid w:val="00FE3477"/>
    <w:rsid w:val="00FE369A"/>
    <w:rsid w:val="00FE468F"/>
    <w:rsid w:val="00FE5176"/>
    <w:rsid w:val="00FE66B9"/>
    <w:rsid w:val="00FE77C7"/>
    <w:rsid w:val="00FE7803"/>
    <w:rsid w:val="00FE795E"/>
    <w:rsid w:val="00FF17DF"/>
    <w:rsid w:val="00FF1A63"/>
    <w:rsid w:val="00FF26C1"/>
    <w:rsid w:val="00FF3AEA"/>
    <w:rsid w:val="00FF4074"/>
    <w:rsid w:val="00FF4F4E"/>
    <w:rsid w:val="00FF57F8"/>
    <w:rsid w:val="00FF586B"/>
    <w:rsid w:val="00FF5CE1"/>
    <w:rsid w:val="00FF5DE9"/>
    <w:rsid w:val="00FF6518"/>
    <w:rsid w:val="00FF6B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062D"/>
    <w:pPr>
      <w:widowControl w:val="0"/>
      <w:jc w:val="both"/>
    </w:pPr>
    <w:rPr>
      <w:kern w:val="2"/>
      <w:sz w:val="21"/>
      <w:szCs w:val="24"/>
      <w:lang w:eastAsia="zh-CN"/>
    </w:rPr>
  </w:style>
  <w:style w:type="paragraph" w:styleId="1">
    <w:name w:val="heading 1"/>
    <w:basedOn w:val="a"/>
    <w:next w:val="a"/>
    <w:qFormat/>
    <w:rsid w:val="00821149"/>
    <w:pPr>
      <w:keepNext/>
      <w:spacing w:line="360" w:lineRule="auto"/>
      <w:outlineLvl w:val="0"/>
    </w:pPr>
    <w:rPr>
      <w:i/>
    </w:rPr>
  </w:style>
  <w:style w:type="paragraph" w:styleId="2">
    <w:name w:val="heading 2"/>
    <w:basedOn w:val="a"/>
    <w:next w:val="a"/>
    <w:qFormat/>
    <w:rsid w:val="00821149"/>
    <w:pPr>
      <w:keepNext/>
      <w:widowControl/>
      <w:spacing w:line="480" w:lineRule="auto"/>
      <w:outlineLvl w:val="1"/>
    </w:pPr>
    <w:rPr>
      <w:i/>
      <w:sz w:val="24"/>
    </w:rPr>
  </w:style>
  <w:style w:type="paragraph" w:styleId="3">
    <w:name w:val="heading 3"/>
    <w:basedOn w:val="a"/>
    <w:next w:val="a"/>
    <w:qFormat/>
    <w:rsid w:val="00821149"/>
    <w:pPr>
      <w:keepNext/>
      <w:outlineLvl w:val="2"/>
    </w:pPr>
    <w:rPr>
      <w:b/>
      <w:bCs/>
    </w:rPr>
  </w:style>
  <w:style w:type="paragraph" w:styleId="4">
    <w:name w:val="heading 4"/>
    <w:basedOn w:val="a"/>
    <w:next w:val="a0"/>
    <w:qFormat/>
    <w:rsid w:val="00821149"/>
    <w:pPr>
      <w:keepNext/>
      <w:outlineLvl w:val="3"/>
    </w:pPr>
    <w:rPr>
      <w:b/>
      <w:sz w:val="24"/>
      <w:szCs w:val="20"/>
    </w:rPr>
  </w:style>
  <w:style w:type="paragraph" w:styleId="5">
    <w:name w:val="heading 5"/>
    <w:basedOn w:val="a"/>
    <w:next w:val="a"/>
    <w:qFormat/>
    <w:rsid w:val="00821149"/>
    <w:pPr>
      <w:keepNext/>
      <w:outlineLvl w:val="4"/>
    </w:pPr>
    <w:rPr>
      <w:i/>
      <w:iCs/>
      <w:u w:val="single"/>
    </w:rPr>
  </w:style>
  <w:style w:type="paragraph" w:styleId="6">
    <w:name w:val="heading 6"/>
    <w:basedOn w:val="a"/>
    <w:next w:val="a"/>
    <w:qFormat/>
    <w:rsid w:val="00821149"/>
    <w:pPr>
      <w:keepNext/>
      <w:autoSpaceDE w:val="0"/>
      <w:autoSpaceDN w:val="0"/>
      <w:adjustRightInd w:val="0"/>
      <w:spacing w:line="360" w:lineRule="auto"/>
      <w:outlineLvl w:val="5"/>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821149"/>
    <w:pPr>
      <w:ind w:firstLineChars="200" w:firstLine="420"/>
    </w:pPr>
  </w:style>
  <w:style w:type="character" w:customStyle="1" w:styleId="inf">
    <w:name w:val="inf"/>
    <w:basedOn w:val="a1"/>
    <w:rsid w:val="00821149"/>
  </w:style>
  <w:style w:type="character" w:customStyle="1" w:styleId="sup">
    <w:name w:val="sup"/>
    <w:basedOn w:val="a1"/>
    <w:rsid w:val="00821149"/>
  </w:style>
  <w:style w:type="character" w:customStyle="1" w:styleId="it">
    <w:name w:val="it"/>
    <w:basedOn w:val="a1"/>
    <w:rsid w:val="00821149"/>
  </w:style>
  <w:style w:type="paragraph" w:styleId="a4">
    <w:name w:val="Body Text"/>
    <w:basedOn w:val="a"/>
    <w:rsid w:val="00821149"/>
    <w:pPr>
      <w:spacing w:line="360" w:lineRule="auto"/>
    </w:pPr>
    <w:rPr>
      <w:sz w:val="24"/>
    </w:rPr>
  </w:style>
  <w:style w:type="paragraph" w:styleId="a5">
    <w:name w:val="footnote text"/>
    <w:basedOn w:val="a"/>
    <w:semiHidden/>
    <w:rsid w:val="00821149"/>
    <w:pPr>
      <w:snapToGrid w:val="0"/>
      <w:jc w:val="left"/>
    </w:pPr>
    <w:rPr>
      <w:sz w:val="18"/>
      <w:szCs w:val="18"/>
    </w:rPr>
  </w:style>
  <w:style w:type="character" w:styleId="a6">
    <w:name w:val="footnote reference"/>
    <w:basedOn w:val="a1"/>
    <w:semiHidden/>
    <w:rsid w:val="00821149"/>
    <w:rPr>
      <w:vertAlign w:val="superscript"/>
    </w:rPr>
  </w:style>
  <w:style w:type="character" w:styleId="a7">
    <w:name w:val="Hyperlink"/>
    <w:basedOn w:val="a1"/>
    <w:rsid w:val="00821149"/>
    <w:rPr>
      <w:color w:val="0000FF"/>
      <w:u w:val="single"/>
    </w:rPr>
  </w:style>
  <w:style w:type="character" w:customStyle="1" w:styleId="text1">
    <w:name w:val="text1"/>
    <w:basedOn w:val="a1"/>
    <w:rsid w:val="00821149"/>
    <w:rPr>
      <w:rFonts w:ascii="Verdana" w:hAnsi="Verdana"/>
      <w:sz w:val="18"/>
      <w:szCs w:val="18"/>
    </w:rPr>
  </w:style>
  <w:style w:type="paragraph" w:styleId="a8">
    <w:name w:val="footer"/>
    <w:basedOn w:val="a"/>
    <w:rsid w:val="00821149"/>
    <w:pPr>
      <w:tabs>
        <w:tab w:val="center" w:pos="4153"/>
        <w:tab w:val="right" w:pos="8306"/>
      </w:tabs>
      <w:snapToGrid w:val="0"/>
      <w:jc w:val="left"/>
    </w:pPr>
    <w:rPr>
      <w:sz w:val="18"/>
      <w:szCs w:val="18"/>
    </w:rPr>
  </w:style>
  <w:style w:type="character" w:styleId="a9">
    <w:name w:val="page number"/>
    <w:basedOn w:val="a1"/>
    <w:rsid w:val="00821149"/>
  </w:style>
  <w:style w:type="character" w:styleId="HTML">
    <w:name w:val="HTML Typewriter"/>
    <w:basedOn w:val="a1"/>
    <w:rsid w:val="00821149"/>
    <w:rPr>
      <w:rFonts w:ascii="SimHei" w:eastAsia="SimHei" w:hAnsi="Courier New" w:cs="Courier New"/>
      <w:spacing w:val="312"/>
      <w:sz w:val="18"/>
      <w:szCs w:val="18"/>
    </w:rPr>
  </w:style>
  <w:style w:type="character" w:styleId="aa">
    <w:name w:val="FollowedHyperlink"/>
    <w:basedOn w:val="a1"/>
    <w:rsid w:val="00821149"/>
    <w:rPr>
      <w:color w:val="800080"/>
      <w:u w:val="single"/>
    </w:rPr>
  </w:style>
  <w:style w:type="paragraph" w:styleId="20">
    <w:name w:val="Body Text 2"/>
    <w:basedOn w:val="a"/>
    <w:rsid w:val="00821149"/>
    <w:pPr>
      <w:spacing w:line="360" w:lineRule="auto"/>
    </w:pPr>
    <w:rPr>
      <w:b/>
      <w:bCs/>
      <w:sz w:val="24"/>
    </w:rPr>
  </w:style>
  <w:style w:type="table" w:styleId="ab">
    <w:name w:val="Table Grid"/>
    <w:basedOn w:val="a2"/>
    <w:rsid w:val="00086D5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meaready1">
    <w:name w:val="name_aready1"/>
    <w:basedOn w:val="a1"/>
    <w:rsid w:val="009C4B1F"/>
    <w:rPr>
      <w:rFonts w:ascii="Arial" w:hAnsi="Arial" w:cs="Arial" w:hint="default"/>
      <w:b/>
      <w:bCs/>
      <w:color w:val="007F00"/>
    </w:rPr>
  </w:style>
  <w:style w:type="paragraph" w:styleId="ac">
    <w:name w:val="header"/>
    <w:basedOn w:val="a"/>
    <w:rsid w:val="006A6837"/>
    <w:pPr>
      <w:pBdr>
        <w:bottom w:val="single" w:sz="6" w:space="1" w:color="auto"/>
      </w:pBdr>
      <w:tabs>
        <w:tab w:val="center" w:pos="4153"/>
        <w:tab w:val="right" w:pos="8306"/>
      </w:tabs>
      <w:snapToGrid w:val="0"/>
      <w:jc w:val="center"/>
    </w:pPr>
    <w:rPr>
      <w:sz w:val="18"/>
      <w:szCs w:val="18"/>
    </w:rPr>
  </w:style>
  <w:style w:type="paragraph" w:customStyle="1" w:styleId="Char">
    <w:name w:val="Char"/>
    <w:basedOn w:val="1"/>
    <w:rsid w:val="00847BC9"/>
    <w:pPr>
      <w:keepLines/>
      <w:snapToGrid w:val="0"/>
      <w:spacing w:before="240" w:after="240" w:line="348" w:lineRule="auto"/>
      <w:ind w:firstLineChars="200" w:firstLine="21"/>
      <w:jc w:val="left"/>
    </w:pPr>
    <w:rPr>
      <w:rFonts w:ascii="Tahoma" w:hAnsi="Tahoma"/>
      <w:b/>
      <w:i w:val="0"/>
      <w:sz w:val="24"/>
      <w:szCs w:val="20"/>
      <w:lang w:eastAsia="en-US"/>
    </w:rPr>
  </w:style>
  <w:style w:type="paragraph" w:customStyle="1" w:styleId="ad">
    <w:name w:val="Знак"/>
    <w:basedOn w:val="a"/>
    <w:rsid w:val="003A50BF"/>
    <w:pPr>
      <w:widowControl/>
      <w:spacing w:after="160" w:line="240" w:lineRule="exact"/>
      <w:jc w:val="left"/>
    </w:pPr>
    <w:rPr>
      <w:rFonts w:ascii="Verdana" w:hAnsi="Verdana"/>
      <w:kern w:val="0"/>
      <w:sz w:val="20"/>
      <w:szCs w:val="20"/>
      <w:lang w:eastAsia="en-US"/>
    </w:rPr>
  </w:style>
  <w:style w:type="character" w:styleId="ae">
    <w:name w:val="line number"/>
    <w:basedOn w:val="a1"/>
    <w:rsid w:val="00914963"/>
  </w:style>
  <w:style w:type="paragraph" w:styleId="af">
    <w:name w:val="Balloon Text"/>
    <w:basedOn w:val="a"/>
    <w:link w:val="Char0"/>
    <w:rsid w:val="00E333E9"/>
    <w:rPr>
      <w:rFonts w:ascii="Tahoma" w:hAnsi="Tahoma" w:cs="Tahoma"/>
      <w:sz w:val="16"/>
      <w:szCs w:val="16"/>
    </w:rPr>
  </w:style>
  <w:style w:type="character" w:customStyle="1" w:styleId="Char0">
    <w:name w:val="批注框文本 Char"/>
    <w:basedOn w:val="a1"/>
    <w:link w:val="af"/>
    <w:rsid w:val="00E333E9"/>
    <w:rPr>
      <w:rFonts w:ascii="Tahoma" w:hAnsi="Tahoma" w:cs="Tahoma"/>
      <w:kern w:val="2"/>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2736</Words>
  <Characters>15599</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MS</vt:lpstr>
    </vt:vector>
  </TitlesOfParts>
  <Company>HN UNIV</Company>
  <LinksUpToDate>false</LinksUpToDate>
  <CharactersWithSpaces>18299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creator>Xue Lingwei</dc:creator>
  <cp:lastModifiedBy>freeuser</cp:lastModifiedBy>
  <cp:revision>6</cp:revision>
  <dcterms:created xsi:type="dcterms:W3CDTF">2017-05-24T09:00:00Z</dcterms:created>
  <dcterms:modified xsi:type="dcterms:W3CDTF">2017-05-25T12:31:00Z</dcterms:modified>
</cp:coreProperties>
</file>